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728E5" w14:textId="77777777" w:rsidR="007325C4" w:rsidRDefault="007325C4" w:rsidP="009056D5">
      <w:pPr>
        <w:rPr>
          <w:rFonts w:ascii="Arial" w:hAnsi="Arial" w:cs="Arial"/>
          <w:b/>
          <w:shd w:val="clear" w:color="auto" w:fill="FFFFFF"/>
        </w:rPr>
      </w:pPr>
    </w:p>
    <w:p w14:paraId="587B6A18" w14:textId="1DF4C7EA" w:rsidR="00C761C2" w:rsidRPr="00F848F8" w:rsidRDefault="00C761C2" w:rsidP="009056D5">
      <w:pPr>
        <w:rPr>
          <w:rFonts w:ascii="Arial" w:hAnsi="Arial" w:cs="Arial"/>
          <w:b/>
          <w:shd w:val="clear" w:color="auto" w:fill="FFFFFF"/>
        </w:rPr>
      </w:pPr>
      <w:r w:rsidRPr="00F848F8">
        <w:rPr>
          <w:rFonts w:ascii="Arial" w:hAnsi="Arial" w:cs="Arial"/>
          <w:b/>
          <w:shd w:val="clear" w:color="auto" w:fill="FFFFFF"/>
        </w:rPr>
        <w:t>CO</w:t>
      </w:r>
      <w:r w:rsidRPr="00F848F8">
        <w:rPr>
          <w:rFonts w:ascii="Arial" w:hAnsi="Arial" w:cs="Arial"/>
          <w:b/>
          <w:shd w:val="clear" w:color="auto" w:fill="FFFFFF"/>
          <w:vertAlign w:val="subscript"/>
        </w:rPr>
        <w:t xml:space="preserve">2 </w:t>
      </w:r>
      <w:r w:rsidRPr="00F848F8">
        <w:rPr>
          <w:rFonts w:ascii="Arial" w:hAnsi="Arial" w:cs="Arial"/>
          <w:b/>
          <w:shd w:val="clear" w:color="auto" w:fill="FFFFFF"/>
        </w:rPr>
        <w:t>Prestatieladder</w:t>
      </w:r>
      <w:r w:rsidR="007325C4" w:rsidRPr="00F848F8">
        <w:rPr>
          <w:rFonts w:ascii="Arial" w:hAnsi="Arial" w:cs="Arial"/>
          <w:b/>
          <w:shd w:val="clear" w:color="auto" w:fill="FFFFFF"/>
        </w:rPr>
        <w:t xml:space="preserve"> NIEUWS</w:t>
      </w:r>
    </w:p>
    <w:p w14:paraId="6FFAE736" w14:textId="73E19F24" w:rsidR="007325C4" w:rsidRPr="00933DCE" w:rsidRDefault="007325C4" w:rsidP="009056D5">
      <w:pPr>
        <w:rPr>
          <w:rFonts w:ascii="Arial" w:hAnsi="Arial" w:cs="Arial"/>
          <w:bCs/>
          <w:sz w:val="22"/>
          <w:szCs w:val="22"/>
          <w:shd w:val="clear" w:color="auto" w:fill="FFFFFF"/>
        </w:rPr>
      </w:pPr>
      <w:r w:rsidRPr="00933DCE">
        <w:rPr>
          <w:rFonts w:ascii="Arial" w:hAnsi="Arial" w:cs="Arial"/>
          <w:bCs/>
          <w:sz w:val="22"/>
          <w:szCs w:val="22"/>
          <w:shd w:val="clear" w:color="auto" w:fill="FFFFFF"/>
        </w:rPr>
        <w:t>Graag informeren wij jou over de CO</w:t>
      </w:r>
      <w:r w:rsidRPr="00933DCE">
        <w:rPr>
          <w:rFonts w:ascii="Arial" w:hAnsi="Arial" w:cs="Arial"/>
          <w:bCs/>
          <w:sz w:val="22"/>
          <w:szCs w:val="22"/>
          <w:shd w:val="clear" w:color="auto" w:fill="FFFFFF"/>
          <w:vertAlign w:val="subscript"/>
        </w:rPr>
        <w:t xml:space="preserve">2 </w:t>
      </w:r>
      <w:r w:rsidRPr="00933DCE">
        <w:rPr>
          <w:rFonts w:ascii="Arial" w:hAnsi="Arial" w:cs="Arial"/>
          <w:bCs/>
          <w:sz w:val="22"/>
          <w:szCs w:val="22"/>
          <w:shd w:val="clear" w:color="auto" w:fill="FFFFFF"/>
        </w:rPr>
        <w:t>prestatieladder en de acties die we binnen HOEK inzetten om uitstoot te verminderen.</w:t>
      </w:r>
    </w:p>
    <w:p w14:paraId="2EDA8E32" w14:textId="02A1136D" w:rsidR="007325C4" w:rsidRPr="00933DCE" w:rsidRDefault="007325C4" w:rsidP="00A17139">
      <w:pPr>
        <w:rPr>
          <w:rFonts w:ascii="Arial" w:hAnsi="Arial" w:cs="Arial"/>
          <w:bCs/>
          <w:sz w:val="22"/>
          <w:szCs w:val="22"/>
          <w:shd w:val="clear" w:color="auto" w:fill="FFFFFF"/>
        </w:rPr>
      </w:pPr>
      <w:r w:rsidRPr="00933DCE">
        <w:rPr>
          <w:rFonts w:ascii="Arial" w:hAnsi="Arial" w:cs="Arial"/>
          <w:bCs/>
          <w:sz w:val="22"/>
          <w:szCs w:val="22"/>
          <w:shd w:val="clear" w:color="auto" w:fill="FFFFFF"/>
        </w:rPr>
        <w:t xml:space="preserve">Heb je vragen? Stel ze aan Manon Hekman, KAM-Facilitair coördinator, via </w:t>
      </w:r>
      <w:hyperlink r:id="rId10" w:history="1">
        <w:r w:rsidRPr="00933DCE">
          <w:rPr>
            <w:rStyle w:val="Hyperlink"/>
            <w:rFonts w:ascii="Arial" w:hAnsi="Arial" w:cs="Arial"/>
            <w:bCs/>
            <w:sz w:val="22"/>
            <w:szCs w:val="22"/>
            <w:shd w:val="clear" w:color="auto" w:fill="FFFFFF"/>
          </w:rPr>
          <w:t>mhekman@hoekgroen.nl</w:t>
        </w:r>
      </w:hyperlink>
      <w:r w:rsidRPr="00933DCE">
        <w:rPr>
          <w:rFonts w:ascii="Arial" w:hAnsi="Arial" w:cs="Arial"/>
          <w:bCs/>
          <w:sz w:val="22"/>
          <w:szCs w:val="22"/>
          <w:shd w:val="clear" w:color="auto" w:fill="FFFFFF"/>
        </w:rPr>
        <w:t xml:space="preserve"> </w:t>
      </w:r>
    </w:p>
    <w:p w14:paraId="08DCFCFC" w14:textId="77777777" w:rsidR="007325C4" w:rsidRDefault="007325C4" w:rsidP="00A17139">
      <w:pPr>
        <w:rPr>
          <w:rFonts w:ascii="Arial" w:hAnsi="Arial" w:cs="Arial"/>
          <w:b/>
          <w:sz w:val="20"/>
          <w:szCs w:val="20"/>
          <w:shd w:val="clear" w:color="auto" w:fill="FFFFFF"/>
        </w:rPr>
      </w:pPr>
    </w:p>
    <w:p w14:paraId="0D10450C" w14:textId="118DD2CF" w:rsidR="00623F40" w:rsidRPr="007325C4" w:rsidRDefault="002723E0" w:rsidP="00A17139">
      <w:pPr>
        <w:rPr>
          <w:rFonts w:ascii="Arial" w:hAnsi="Arial" w:cs="Arial"/>
          <w:b/>
          <w:shd w:val="clear" w:color="auto" w:fill="FFFFFF"/>
        </w:rPr>
      </w:pPr>
      <w:r w:rsidRPr="007325C4">
        <w:rPr>
          <w:rFonts w:ascii="Arial" w:hAnsi="Arial" w:cs="Arial"/>
          <w:b/>
          <w:shd w:val="clear" w:color="auto" w:fill="FFFFFF"/>
        </w:rPr>
        <w:t>Wat is CO</w:t>
      </w:r>
      <w:r w:rsidRPr="007325C4">
        <w:rPr>
          <w:rFonts w:ascii="Arial" w:hAnsi="Arial" w:cs="Arial"/>
          <w:b/>
          <w:shd w:val="clear" w:color="auto" w:fill="FFFFFF"/>
          <w:vertAlign w:val="subscript"/>
        </w:rPr>
        <w:t>2</w:t>
      </w:r>
      <w:r w:rsidRPr="007325C4">
        <w:rPr>
          <w:rFonts w:ascii="Arial" w:hAnsi="Arial" w:cs="Arial"/>
          <w:b/>
          <w:shd w:val="clear" w:color="auto" w:fill="FFFFFF"/>
        </w:rPr>
        <w:t xml:space="preserve"> uitstoot?</w:t>
      </w:r>
    </w:p>
    <w:p w14:paraId="4435975B" w14:textId="1BF70BB7" w:rsidR="003917FE" w:rsidRPr="00933DCE" w:rsidRDefault="003917FE" w:rsidP="003917FE">
      <w:pPr>
        <w:pStyle w:val="Normaalweb"/>
        <w:rPr>
          <w:rFonts w:ascii="Arial" w:hAnsi="Arial" w:cs="Arial"/>
          <w:color w:val="212121"/>
          <w:sz w:val="22"/>
          <w:szCs w:val="22"/>
        </w:rPr>
      </w:pPr>
      <w:r w:rsidRPr="00933DCE">
        <w:rPr>
          <w:rFonts w:ascii="Arial" w:hAnsi="Arial" w:cs="Arial"/>
          <w:color w:val="212121"/>
          <w:sz w:val="22"/>
          <w:szCs w:val="22"/>
        </w:rPr>
        <w:t>CO</w:t>
      </w:r>
      <w:r w:rsidRPr="00933DCE">
        <w:rPr>
          <w:rFonts w:ascii="Arial" w:hAnsi="Arial" w:cs="Arial"/>
          <w:color w:val="212121"/>
          <w:sz w:val="22"/>
          <w:szCs w:val="22"/>
          <w:vertAlign w:val="subscript"/>
        </w:rPr>
        <w:t>2</w:t>
      </w:r>
      <w:r w:rsidRPr="00933DCE">
        <w:rPr>
          <w:rFonts w:ascii="Arial" w:hAnsi="Arial" w:cs="Arial"/>
          <w:color w:val="212121"/>
          <w:sz w:val="22"/>
          <w:szCs w:val="22"/>
        </w:rPr>
        <w:t xml:space="preserve"> is eigenlijk niets meer of minder dan prik. De bubbels in onze frisdrank. Je ziet het niet, je ruikt het niet en het is niet giftig. </w:t>
      </w:r>
      <w:bookmarkStart w:id="0" w:name="_Hlk137558566"/>
      <w:r w:rsidRPr="00933DCE">
        <w:rPr>
          <w:rFonts w:ascii="Arial" w:hAnsi="Arial" w:cs="Arial"/>
          <w:color w:val="212121"/>
          <w:sz w:val="22"/>
          <w:szCs w:val="22"/>
        </w:rPr>
        <w:t>CO</w:t>
      </w:r>
      <w:r w:rsidRPr="00933DCE">
        <w:rPr>
          <w:rFonts w:ascii="Arial" w:hAnsi="Arial" w:cs="Arial"/>
          <w:color w:val="212121"/>
          <w:sz w:val="22"/>
          <w:szCs w:val="22"/>
          <w:vertAlign w:val="subscript"/>
        </w:rPr>
        <w:t>2</w:t>
      </w:r>
      <w:bookmarkEnd w:id="0"/>
      <w:r w:rsidRPr="00933DCE">
        <w:rPr>
          <w:rFonts w:ascii="Arial" w:hAnsi="Arial" w:cs="Arial"/>
          <w:color w:val="212121"/>
          <w:sz w:val="22"/>
          <w:szCs w:val="22"/>
        </w:rPr>
        <w:t xml:space="preserve"> is op zich een onschuldig gas dat in onze atmosfeer voorkomt. Sterker nog, zonder </w:t>
      </w:r>
      <w:r w:rsidR="007325C4" w:rsidRPr="00933DCE">
        <w:rPr>
          <w:rFonts w:ascii="Arial" w:hAnsi="Arial" w:cs="Arial"/>
          <w:color w:val="212121"/>
          <w:sz w:val="22"/>
          <w:szCs w:val="22"/>
        </w:rPr>
        <w:t>CO</w:t>
      </w:r>
      <w:r w:rsidR="007325C4" w:rsidRPr="00933DCE">
        <w:rPr>
          <w:rFonts w:ascii="Arial" w:hAnsi="Arial" w:cs="Arial"/>
          <w:color w:val="212121"/>
          <w:sz w:val="22"/>
          <w:szCs w:val="22"/>
          <w:vertAlign w:val="subscript"/>
        </w:rPr>
        <w:t>2</w:t>
      </w:r>
      <w:r w:rsidRPr="00933DCE">
        <w:rPr>
          <w:rFonts w:ascii="Arial" w:hAnsi="Arial" w:cs="Arial"/>
          <w:color w:val="212121"/>
          <w:sz w:val="22"/>
          <w:szCs w:val="22"/>
        </w:rPr>
        <w:t xml:space="preserve"> en andere broeikasgassen om onze aarde heen, zou het hier </w:t>
      </w:r>
      <w:r w:rsidR="007325C4" w:rsidRPr="00933DCE">
        <w:rPr>
          <w:rFonts w:ascii="Arial" w:hAnsi="Arial" w:cs="Arial"/>
          <w:color w:val="212121"/>
          <w:sz w:val="22"/>
          <w:szCs w:val="22"/>
        </w:rPr>
        <w:t xml:space="preserve">heel </w:t>
      </w:r>
      <w:r w:rsidRPr="00933DCE">
        <w:rPr>
          <w:rFonts w:ascii="Arial" w:hAnsi="Arial" w:cs="Arial"/>
          <w:color w:val="212121"/>
          <w:sz w:val="22"/>
          <w:szCs w:val="22"/>
        </w:rPr>
        <w:t xml:space="preserve">koud zijn. Gemiddeld -18 in plaats van +15 graden. </w:t>
      </w:r>
    </w:p>
    <w:p w14:paraId="56FC4829" w14:textId="7660AF33" w:rsidR="008959BC" w:rsidRPr="00933DCE" w:rsidRDefault="008959BC" w:rsidP="008959BC">
      <w:pPr>
        <w:pStyle w:val="par--intro"/>
        <w:rPr>
          <w:rFonts w:ascii="Arial" w:hAnsi="Arial" w:cs="Arial"/>
          <w:color w:val="212121"/>
          <w:sz w:val="22"/>
          <w:szCs w:val="22"/>
        </w:rPr>
      </w:pPr>
      <w:r w:rsidRPr="00933DCE">
        <w:rPr>
          <w:rFonts w:ascii="Arial" w:hAnsi="Arial" w:cs="Arial"/>
          <w:color w:val="212121"/>
          <w:sz w:val="22"/>
          <w:szCs w:val="22"/>
        </w:rPr>
        <w:t xml:space="preserve">Waarom zijn we zo bezorgd over klimaatverandering, het klimaat veranderde toch altijd al? </w:t>
      </w:r>
      <w:r w:rsidR="007325C4" w:rsidRPr="00933DCE">
        <w:rPr>
          <w:rFonts w:ascii="Arial" w:hAnsi="Arial" w:cs="Arial"/>
          <w:color w:val="212121"/>
          <w:sz w:val="22"/>
          <w:szCs w:val="22"/>
        </w:rPr>
        <w:br/>
      </w:r>
      <w:r w:rsidRPr="00933DCE">
        <w:rPr>
          <w:rFonts w:ascii="Arial" w:hAnsi="Arial" w:cs="Arial"/>
          <w:color w:val="212121"/>
          <w:sz w:val="22"/>
          <w:szCs w:val="22"/>
        </w:rPr>
        <w:t>Klopt, maar nog nooit veranderde het zo snel als nu.</w:t>
      </w:r>
    </w:p>
    <w:p w14:paraId="27693F63" w14:textId="77777777" w:rsidR="008959BC" w:rsidRPr="00933DCE" w:rsidRDefault="008959BC" w:rsidP="008959BC">
      <w:pPr>
        <w:pStyle w:val="Normaalweb"/>
        <w:rPr>
          <w:rFonts w:ascii="Arial" w:hAnsi="Arial" w:cs="Arial"/>
          <w:color w:val="212121"/>
          <w:sz w:val="22"/>
          <w:szCs w:val="22"/>
        </w:rPr>
      </w:pPr>
      <w:r w:rsidRPr="00933DCE">
        <w:rPr>
          <w:rFonts w:ascii="Arial" w:hAnsi="Arial" w:cs="Arial"/>
          <w:color w:val="212121"/>
          <w:sz w:val="22"/>
          <w:szCs w:val="22"/>
        </w:rPr>
        <w:t>Ja, het klimaat verandert altijd. Dat kan door natuurlijke processen komen en, zoals nu, door menselijke factoren. Meestal verandert het langzaam, soms heel snel. Maar wat of wie het ook veroorzaakt, het klimaat is van invloed op al het leven op aarde en kan dus grote gevolgen hebben.</w:t>
      </w:r>
    </w:p>
    <w:p w14:paraId="0BB1816D" w14:textId="77777777" w:rsidR="008959BC" w:rsidRPr="007325C4" w:rsidRDefault="008959BC" w:rsidP="008959BC">
      <w:pPr>
        <w:pStyle w:val="Kop2"/>
        <w:rPr>
          <w:rFonts w:ascii="Arial" w:hAnsi="Arial" w:cs="Arial"/>
          <w:i w:val="0"/>
          <w:iCs w:val="0"/>
          <w:color w:val="212121"/>
          <w:sz w:val="24"/>
          <w:szCs w:val="24"/>
        </w:rPr>
      </w:pPr>
      <w:r w:rsidRPr="007325C4">
        <w:rPr>
          <w:rFonts w:ascii="Arial" w:hAnsi="Arial" w:cs="Arial"/>
          <w:i w:val="0"/>
          <w:iCs w:val="0"/>
          <w:color w:val="212121"/>
          <w:sz w:val="24"/>
          <w:szCs w:val="24"/>
        </w:rPr>
        <w:t>Klimaatverandering is van alle tijden</w:t>
      </w:r>
    </w:p>
    <w:p w14:paraId="6F767B8F" w14:textId="4947F00F" w:rsidR="007325C4" w:rsidRPr="00933DCE" w:rsidRDefault="008959BC" w:rsidP="008959BC">
      <w:pPr>
        <w:pStyle w:val="Normaalweb"/>
        <w:rPr>
          <w:rFonts w:ascii="Arial" w:hAnsi="Arial" w:cs="Arial"/>
          <w:color w:val="212121"/>
          <w:sz w:val="22"/>
          <w:szCs w:val="22"/>
        </w:rPr>
      </w:pPr>
      <w:r w:rsidRPr="00933DCE">
        <w:rPr>
          <w:rFonts w:ascii="Arial" w:hAnsi="Arial" w:cs="Arial"/>
          <w:color w:val="212121"/>
          <w:sz w:val="22"/>
          <w:szCs w:val="22"/>
        </w:rPr>
        <w:t>De afgelopen honderdduizenden jaren kende de wereld afwisselende tijdperken van ijstijden en warmere perioden. De laatste ijstijd eindigde zo’n 12.000 jaar geleden. Je k</w:t>
      </w:r>
      <w:r w:rsidR="00933DCE" w:rsidRPr="00933DCE">
        <w:rPr>
          <w:rFonts w:ascii="Arial" w:hAnsi="Arial" w:cs="Arial"/>
          <w:color w:val="212121"/>
          <w:sz w:val="22"/>
          <w:szCs w:val="22"/>
        </w:rPr>
        <w:t>unt</w:t>
      </w:r>
      <w:r w:rsidRPr="00933DCE">
        <w:rPr>
          <w:rFonts w:ascii="Arial" w:hAnsi="Arial" w:cs="Arial"/>
          <w:color w:val="212121"/>
          <w:sz w:val="22"/>
          <w:szCs w:val="22"/>
        </w:rPr>
        <w:t xml:space="preserve"> dus stellen dat het logisch is dat de aarde nu warmer wordt. Na een ijstijd volgt namelijk een warmere periode. Maar de snelheid waarmee de temperatuur nu stijgt is veel hoger dan dat je op basis van de natuurlijke stijging mag verwachten. Dit komt door de menselijke uitstoot van broeikasgassen. </w:t>
      </w:r>
    </w:p>
    <w:p w14:paraId="3B84EFFC" w14:textId="6B643807" w:rsidR="008959BC" w:rsidRPr="008439A2" w:rsidRDefault="00DA4901" w:rsidP="008439A2">
      <w:pPr>
        <w:rPr>
          <w:sz w:val="20"/>
          <w:szCs w:val="20"/>
        </w:rPr>
      </w:pPr>
      <w:r>
        <w:rPr>
          <w:noProof/>
          <w:sz w:val="20"/>
          <w:szCs w:val="20"/>
        </w:rPr>
        <w:drawing>
          <wp:inline distT="0" distB="0" distL="0" distR="0" wp14:anchorId="7990AA83" wp14:editId="29EE30C6">
            <wp:extent cx="3667125" cy="2446598"/>
            <wp:effectExtent l="0" t="0" r="0" b="0"/>
            <wp:docPr id="1" name="Afbeelding 1" descr="C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3111" cy="2470607"/>
                    </a:xfrm>
                    <a:prstGeom prst="rect">
                      <a:avLst/>
                    </a:prstGeom>
                    <a:noFill/>
                    <a:ln>
                      <a:noFill/>
                    </a:ln>
                  </pic:spPr>
                </pic:pic>
              </a:graphicData>
            </a:graphic>
          </wp:inline>
        </w:drawing>
      </w:r>
    </w:p>
    <w:p w14:paraId="6068C3ED" w14:textId="77777777" w:rsidR="007325C4" w:rsidRDefault="007325C4" w:rsidP="008959BC">
      <w:pPr>
        <w:pStyle w:val="Normaalweb"/>
        <w:rPr>
          <w:rFonts w:ascii="Arial" w:hAnsi="Arial" w:cs="Arial"/>
          <w:color w:val="212121"/>
          <w:sz w:val="20"/>
          <w:szCs w:val="20"/>
        </w:rPr>
      </w:pPr>
    </w:p>
    <w:p w14:paraId="074FF72A" w14:textId="27EF4A23" w:rsidR="008439A2" w:rsidRPr="00933DCE" w:rsidRDefault="008959BC" w:rsidP="00933DCE">
      <w:pPr>
        <w:pStyle w:val="Normaalweb"/>
        <w:rPr>
          <w:rFonts w:ascii="Arial" w:hAnsi="Arial" w:cs="Arial"/>
          <w:color w:val="212121"/>
          <w:sz w:val="22"/>
          <w:szCs w:val="22"/>
        </w:rPr>
      </w:pPr>
      <w:r w:rsidRPr="00933DCE">
        <w:rPr>
          <w:rFonts w:ascii="Arial" w:hAnsi="Arial" w:cs="Arial"/>
          <w:color w:val="212121"/>
          <w:sz w:val="22"/>
          <w:szCs w:val="22"/>
        </w:rPr>
        <w:lastRenderedPageBreak/>
        <w:t>En zo’n verandering kan op korte termijn grote effecten hebben. In het verleden leidden snelle wereldwijde temperatuurveranderingen tot het plotseling uitsterven van veel diersoorten, verzuring van de oceanen en hoge zeespiegels. Sommige van deze effecten zijn nu ook al over de hele wereld te zien.</w:t>
      </w:r>
    </w:p>
    <w:p w14:paraId="53460EB3" w14:textId="34BBE93B" w:rsidR="008439A2" w:rsidRPr="00933DCE" w:rsidRDefault="008439A2" w:rsidP="00A17139">
      <w:pPr>
        <w:rPr>
          <w:rFonts w:ascii="Arial" w:hAnsi="Arial" w:cs="Arial"/>
          <w:b/>
          <w:shd w:val="clear" w:color="auto" w:fill="FFFFFF"/>
        </w:rPr>
      </w:pPr>
      <w:r w:rsidRPr="007325C4">
        <w:rPr>
          <w:rFonts w:ascii="Arial" w:hAnsi="Arial" w:cs="Arial"/>
          <w:b/>
          <w:shd w:val="clear" w:color="auto" w:fill="FFFFFF"/>
        </w:rPr>
        <w:t>Wat betekenen de hoeveelheden?</w:t>
      </w:r>
    </w:p>
    <w:p w14:paraId="41AED3E0" w14:textId="77777777" w:rsidR="00623F40" w:rsidRPr="00933DCE" w:rsidRDefault="00623F40" w:rsidP="00623F40">
      <w:pPr>
        <w:shd w:val="clear" w:color="auto" w:fill="FFFFFF"/>
        <w:spacing w:before="48" w:after="120"/>
        <w:outlineLvl w:val="2"/>
        <w:rPr>
          <w:rFonts w:ascii="Arial" w:hAnsi="Arial" w:cs="Arial"/>
          <w:bCs/>
          <w:color w:val="000000"/>
          <w:sz w:val="22"/>
          <w:szCs w:val="22"/>
        </w:rPr>
      </w:pPr>
      <w:r w:rsidRPr="00933DCE">
        <w:rPr>
          <w:rFonts w:ascii="Arial" w:hAnsi="Arial" w:cs="Arial"/>
          <w:bCs/>
          <w:color w:val="000000"/>
          <w:sz w:val="22"/>
          <w:szCs w:val="22"/>
        </w:rPr>
        <w:t>1 ton CO</w:t>
      </w:r>
      <w:r w:rsidRPr="00933DCE">
        <w:rPr>
          <w:rFonts w:ascii="Arial" w:hAnsi="Arial" w:cs="Arial"/>
          <w:bCs/>
          <w:color w:val="000000"/>
          <w:sz w:val="22"/>
          <w:szCs w:val="22"/>
          <w:vertAlign w:val="subscript"/>
        </w:rPr>
        <w:t>2</w:t>
      </w:r>
      <w:r w:rsidRPr="00933DCE">
        <w:rPr>
          <w:rFonts w:ascii="Arial" w:hAnsi="Arial" w:cs="Arial"/>
          <w:bCs/>
          <w:color w:val="000000"/>
          <w:sz w:val="22"/>
          <w:szCs w:val="22"/>
        </w:rPr>
        <w:t> uitstoten doe je wanneer je…</w:t>
      </w:r>
    </w:p>
    <w:p w14:paraId="4297F951" w14:textId="77777777" w:rsidR="00933DCE" w:rsidRDefault="00623F40" w:rsidP="00933DCE">
      <w:pPr>
        <w:pStyle w:val="Lijstalinea"/>
        <w:numPr>
          <w:ilvl w:val="0"/>
          <w:numId w:val="11"/>
        </w:numPr>
        <w:shd w:val="clear" w:color="auto" w:fill="FFFFFF"/>
        <w:spacing w:after="300"/>
        <w:rPr>
          <w:rFonts w:ascii="Arial" w:hAnsi="Arial" w:cs="Arial"/>
          <w:color w:val="000000"/>
          <w:sz w:val="22"/>
          <w:szCs w:val="22"/>
        </w:rPr>
      </w:pPr>
      <w:r w:rsidRPr="00933DCE">
        <w:rPr>
          <w:rFonts w:ascii="Arial" w:hAnsi="Arial" w:cs="Arial"/>
          <w:color w:val="000000"/>
          <w:sz w:val="22"/>
          <w:szCs w:val="22"/>
        </w:rPr>
        <w:t>319 liter diesel verbrandt</w:t>
      </w:r>
      <w:r w:rsidR="008439A2" w:rsidRPr="00933DCE">
        <w:rPr>
          <w:rFonts w:ascii="Arial" w:hAnsi="Arial" w:cs="Arial"/>
          <w:color w:val="000000"/>
          <w:sz w:val="22"/>
          <w:szCs w:val="22"/>
        </w:rPr>
        <w:t xml:space="preserve"> of,</w:t>
      </w:r>
    </w:p>
    <w:p w14:paraId="1E219E39" w14:textId="77777777" w:rsidR="00933DCE" w:rsidRDefault="00623F40" w:rsidP="00933DCE">
      <w:pPr>
        <w:pStyle w:val="Lijstalinea"/>
        <w:numPr>
          <w:ilvl w:val="0"/>
          <w:numId w:val="11"/>
        </w:numPr>
        <w:shd w:val="clear" w:color="auto" w:fill="FFFFFF"/>
        <w:spacing w:after="300"/>
        <w:rPr>
          <w:rFonts w:ascii="Arial" w:hAnsi="Arial" w:cs="Arial"/>
          <w:color w:val="000000"/>
          <w:sz w:val="22"/>
          <w:szCs w:val="22"/>
        </w:rPr>
      </w:pPr>
      <w:r w:rsidRPr="00933DCE">
        <w:rPr>
          <w:rFonts w:ascii="Arial" w:hAnsi="Arial" w:cs="Arial"/>
          <w:color w:val="000000"/>
          <w:sz w:val="22"/>
          <w:szCs w:val="22"/>
        </w:rPr>
        <w:t>7x naar Parijs vliegt</w:t>
      </w:r>
      <w:r w:rsidR="008439A2" w:rsidRPr="00933DCE">
        <w:rPr>
          <w:rFonts w:ascii="Arial" w:hAnsi="Arial" w:cs="Arial"/>
          <w:color w:val="000000"/>
          <w:sz w:val="22"/>
          <w:szCs w:val="22"/>
        </w:rPr>
        <w:t xml:space="preserve"> of,</w:t>
      </w:r>
    </w:p>
    <w:p w14:paraId="1A105003" w14:textId="77777777" w:rsidR="00933DCE" w:rsidRDefault="00623F40" w:rsidP="00933DCE">
      <w:pPr>
        <w:pStyle w:val="Lijstalinea"/>
        <w:numPr>
          <w:ilvl w:val="0"/>
          <w:numId w:val="11"/>
        </w:numPr>
        <w:shd w:val="clear" w:color="auto" w:fill="FFFFFF"/>
        <w:spacing w:after="300"/>
        <w:rPr>
          <w:rFonts w:ascii="Arial" w:hAnsi="Arial" w:cs="Arial"/>
          <w:color w:val="000000"/>
          <w:sz w:val="22"/>
          <w:szCs w:val="22"/>
        </w:rPr>
      </w:pPr>
      <w:r w:rsidRPr="00933DCE">
        <w:rPr>
          <w:rFonts w:ascii="Arial" w:hAnsi="Arial" w:cs="Arial"/>
          <w:color w:val="000000"/>
          <w:sz w:val="22"/>
          <w:szCs w:val="22"/>
        </w:rPr>
        <w:t>300 kilo standaard kantoorpapier verbruikt</w:t>
      </w:r>
      <w:r w:rsidR="008439A2" w:rsidRPr="00933DCE">
        <w:rPr>
          <w:rFonts w:ascii="Arial" w:hAnsi="Arial" w:cs="Arial"/>
          <w:color w:val="000000"/>
          <w:sz w:val="22"/>
          <w:szCs w:val="22"/>
        </w:rPr>
        <w:t xml:space="preserve"> of,</w:t>
      </w:r>
    </w:p>
    <w:p w14:paraId="7C3C7021" w14:textId="77777777" w:rsidR="00933DCE" w:rsidRDefault="00623F40" w:rsidP="00933DCE">
      <w:pPr>
        <w:pStyle w:val="Lijstalinea"/>
        <w:numPr>
          <w:ilvl w:val="0"/>
          <w:numId w:val="11"/>
        </w:numPr>
        <w:shd w:val="clear" w:color="auto" w:fill="FFFFFF"/>
        <w:spacing w:after="300"/>
        <w:rPr>
          <w:rFonts w:ascii="Arial" w:hAnsi="Arial" w:cs="Arial"/>
          <w:color w:val="000000"/>
          <w:sz w:val="22"/>
          <w:szCs w:val="22"/>
        </w:rPr>
      </w:pPr>
      <w:r w:rsidRPr="00933DCE">
        <w:rPr>
          <w:rFonts w:ascii="Arial" w:hAnsi="Arial" w:cs="Arial"/>
          <w:color w:val="000000"/>
          <w:sz w:val="22"/>
          <w:szCs w:val="22"/>
        </w:rPr>
        <w:t>16.000 km met de trein reist</w:t>
      </w:r>
      <w:r w:rsidR="008439A2" w:rsidRPr="00933DCE">
        <w:rPr>
          <w:rFonts w:ascii="Arial" w:hAnsi="Arial" w:cs="Arial"/>
          <w:color w:val="000000"/>
          <w:sz w:val="22"/>
          <w:szCs w:val="22"/>
        </w:rPr>
        <w:t xml:space="preserve"> of,</w:t>
      </w:r>
    </w:p>
    <w:p w14:paraId="6B0312F6" w14:textId="4971E29E" w:rsidR="00623F40" w:rsidRPr="00933DCE" w:rsidRDefault="00623F40" w:rsidP="00933DCE">
      <w:pPr>
        <w:pStyle w:val="Lijstalinea"/>
        <w:numPr>
          <w:ilvl w:val="0"/>
          <w:numId w:val="11"/>
        </w:numPr>
        <w:shd w:val="clear" w:color="auto" w:fill="FFFFFF"/>
        <w:spacing w:after="300"/>
        <w:rPr>
          <w:rFonts w:ascii="Arial" w:hAnsi="Arial" w:cs="Arial"/>
          <w:color w:val="000000"/>
          <w:sz w:val="22"/>
          <w:szCs w:val="22"/>
        </w:rPr>
      </w:pPr>
      <w:r w:rsidRPr="00933DCE">
        <w:rPr>
          <w:rFonts w:ascii="Arial" w:hAnsi="Arial" w:cs="Arial"/>
          <w:color w:val="000000"/>
          <w:sz w:val="22"/>
          <w:szCs w:val="22"/>
        </w:rPr>
        <w:t>500 dagen ademhaalt</w:t>
      </w:r>
      <w:r w:rsidR="008439A2" w:rsidRPr="00933DCE">
        <w:rPr>
          <w:rFonts w:ascii="Arial" w:hAnsi="Arial" w:cs="Arial"/>
          <w:color w:val="000000"/>
          <w:sz w:val="22"/>
          <w:szCs w:val="22"/>
        </w:rPr>
        <w:t>.</w:t>
      </w:r>
    </w:p>
    <w:p w14:paraId="6FFB585B" w14:textId="77777777" w:rsidR="008439A2" w:rsidRPr="007325C4" w:rsidRDefault="008439A2" w:rsidP="008439A2">
      <w:pPr>
        <w:rPr>
          <w:rFonts w:ascii="Arial" w:hAnsi="Arial" w:cs="Arial"/>
          <w:b/>
          <w:shd w:val="clear" w:color="auto" w:fill="FFFFFF"/>
        </w:rPr>
      </w:pPr>
      <w:r w:rsidRPr="007325C4">
        <w:rPr>
          <w:rFonts w:ascii="Arial" w:hAnsi="Arial" w:cs="Arial"/>
          <w:b/>
          <w:shd w:val="clear" w:color="auto" w:fill="FFFFFF"/>
        </w:rPr>
        <w:t xml:space="preserve">Hoeveel stoot </w:t>
      </w:r>
      <w:r w:rsidR="00D54C7D" w:rsidRPr="007325C4">
        <w:rPr>
          <w:rFonts w:ascii="Arial" w:hAnsi="Arial" w:cs="Arial"/>
          <w:b/>
          <w:shd w:val="clear" w:color="auto" w:fill="FFFFFF"/>
        </w:rPr>
        <w:t>onze organisatie</w:t>
      </w:r>
      <w:r w:rsidRPr="007325C4">
        <w:rPr>
          <w:rFonts w:ascii="Arial" w:hAnsi="Arial" w:cs="Arial"/>
          <w:b/>
          <w:shd w:val="clear" w:color="auto" w:fill="FFFFFF"/>
        </w:rPr>
        <w:t xml:space="preserve"> uit?</w:t>
      </w:r>
    </w:p>
    <w:p w14:paraId="3A72A8C8" w14:textId="757B18D3" w:rsidR="007325C4" w:rsidRPr="00933DCE" w:rsidRDefault="009174F8" w:rsidP="00A17139">
      <w:pPr>
        <w:rPr>
          <w:rFonts w:ascii="Arial" w:hAnsi="Arial" w:cs="Arial"/>
          <w:sz w:val="22"/>
          <w:szCs w:val="22"/>
        </w:rPr>
      </w:pPr>
      <w:r w:rsidRPr="00933DCE">
        <w:rPr>
          <w:rFonts w:ascii="Arial" w:hAnsi="Arial" w:cs="Arial"/>
          <w:sz w:val="22"/>
          <w:szCs w:val="22"/>
        </w:rPr>
        <w:t>H</w:t>
      </w:r>
      <w:r w:rsidR="007325C4" w:rsidRPr="00933DCE">
        <w:rPr>
          <w:rFonts w:ascii="Arial" w:hAnsi="Arial" w:cs="Arial"/>
          <w:sz w:val="22"/>
          <w:szCs w:val="22"/>
        </w:rPr>
        <w:t>OEK</w:t>
      </w:r>
      <w:r w:rsidR="00AF71FF" w:rsidRPr="00933DCE">
        <w:rPr>
          <w:rFonts w:ascii="Arial" w:hAnsi="Arial" w:cs="Arial"/>
          <w:sz w:val="22"/>
          <w:szCs w:val="22"/>
        </w:rPr>
        <w:t xml:space="preserve"> heeft in</w:t>
      </w:r>
      <w:r w:rsidR="00D57208">
        <w:rPr>
          <w:rFonts w:ascii="Arial" w:hAnsi="Arial" w:cs="Arial"/>
          <w:sz w:val="22"/>
          <w:szCs w:val="22"/>
        </w:rPr>
        <w:t xml:space="preserve"> 2023</w:t>
      </w:r>
      <w:r w:rsidR="00AF71FF" w:rsidRPr="00933DCE">
        <w:rPr>
          <w:rFonts w:ascii="Arial" w:hAnsi="Arial" w:cs="Arial"/>
          <w:sz w:val="22"/>
          <w:szCs w:val="22"/>
        </w:rPr>
        <w:t xml:space="preserve"> </w:t>
      </w:r>
      <w:r w:rsidR="00D57208">
        <w:rPr>
          <w:rFonts w:ascii="Arial" w:hAnsi="Arial" w:cs="Arial"/>
          <w:sz w:val="22"/>
          <w:szCs w:val="22"/>
        </w:rPr>
        <w:t>654,531</w:t>
      </w:r>
      <w:r w:rsidR="00AF71FF" w:rsidRPr="00933DCE">
        <w:rPr>
          <w:rFonts w:ascii="Arial" w:hAnsi="Arial" w:cs="Arial"/>
          <w:sz w:val="22"/>
          <w:szCs w:val="22"/>
        </w:rPr>
        <w:t xml:space="preserve"> ton CO</w:t>
      </w:r>
      <w:r w:rsidR="00AF71FF" w:rsidRPr="00933DCE">
        <w:rPr>
          <w:rFonts w:ascii="Arial" w:hAnsi="Arial" w:cs="Arial"/>
          <w:sz w:val="22"/>
          <w:szCs w:val="22"/>
          <w:vertAlign w:val="subscript"/>
        </w:rPr>
        <w:t>2</w:t>
      </w:r>
      <w:r w:rsidR="00AF71FF" w:rsidRPr="00933DCE">
        <w:rPr>
          <w:rFonts w:ascii="Arial" w:hAnsi="Arial" w:cs="Arial"/>
          <w:sz w:val="22"/>
          <w:szCs w:val="22"/>
        </w:rPr>
        <w:t xml:space="preserve"> uitgestoten. De meeste uitstoten zitten in materieel en auto’s (zie onderstaande </w:t>
      </w:r>
      <w:r w:rsidR="00FB13E0" w:rsidRPr="00933DCE">
        <w:rPr>
          <w:rFonts w:ascii="Arial" w:hAnsi="Arial" w:cs="Arial"/>
          <w:sz w:val="22"/>
          <w:szCs w:val="22"/>
        </w:rPr>
        <w:t xml:space="preserve">afbeelding). </w:t>
      </w:r>
    </w:p>
    <w:p w14:paraId="7A467620" w14:textId="76CEFEDF" w:rsidR="00AF71FF" w:rsidRDefault="00AF71FF" w:rsidP="00A17139">
      <w:pPr>
        <w:rPr>
          <w:sz w:val="20"/>
          <w:szCs w:val="20"/>
        </w:rPr>
      </w:pPr>
    </w:p>
    <w:p w14:paraId="249AC2BF" w14:textId="7593C2B7" w:rsidR="00AF71FF" w:rsidRPr="00623F40" w:rsidRDefault="00BE137B" w:rsidP="00A17139">
      <w:pPr>
        <w:rPr>
          <w:sz w:val="20"/>
          <w:szCs w:val="20"/>
        </w:rPr>
      </w:pPr>
      <w:r>
        <w:rPr>
          <w:noProof/>
        </w:rPr>
        <w:drawing>
          <wp:inline distT="0" distB="0" distL="0" distR="0" wp14:anchorId="40A1D60D" wp14:editId="0C8E054A">
            <wp:extent cx="5419725" cy="4629150"/>
            <wp:effectExtent l="0" t="0" r="9525" b="0"/>
            <wp:docPr id="3" name="Grafiek 3" title="CO2 uitstoot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C7B0C8" w14:textId="6E2A88B2" w:rsidR="00623F40" w:rsidRPr="00623F40" w:rsidRDefault="00623F40" w:rsidP="00A17139">
      <w:pPr>
        <w:rPr>
          <w:rFonts w:ascii="Arial" w:hAnsi="Arial" w:cs="Arial"/>
          <w:b/>
          <w:sz w:val="20"/>
          <w:szCs w:val="20"/>
          <w:shd w:val="clear" w:color="auto" w:fill="FFFFFF"/>
        </w:rPr>
      </w:pPr>
    </w:p>
    <w:p w14:paraId="06D5982A" w14:textId="77777777" w:rsidR="002723E0" w:rsidRPr="00623F40" w:rsidRDefault="002723E0" w:rsidP="00A17139">
      <w:pPr>
        <w:rPr>
          <w:rFonts w:ascii="Arial" w:hAnsi="Arial" w:cs="Arial"/>
          <w:b/>
          <w:sz w:val="20"/>
          <w:szCs w:val="20"/>
          <w:shd w:val="clear" w:color="auto" w:fill="FFFFFF"/>
        </w:rPr>
      </w:pPr>
    </w:p>
    <w:p w14:paraId="79F85DEB" w14:textId="77777777" w:rsidR="00216250" w:rsidRDefault="00216250" w:rsidP="00A17139">
      <w:pPr>
        <w:rPr>
          <w:rFonts w:ascii="Arial" w:hAnsi="Arial" w:cs="Arial"/>
          <w:b/>
          <w:sz w:val="20"/>
          <w:szCs w:val="20"/>
          <w:shd w:val="clear" w:color="auto" w:fill="FFFFFF"/>
        </w:rPr>
      </w:pPr>
    </w:p>
    <w:p w14:paraId="266125D3" w14:textId="77777777" w:rsidR="00216250" w:rsidRDefault="00216250" w:rsidP="00A17139">
      <w:pPr>
        <w:rPr>
          <w:rFonts w:ascii="Arial" w:hAnsi="Arial" w:cs="Arial"/>
          <w:b/>
          <w:sz w:val="20"/>
          <w:szCs w:val="20"/>
          <w:shd w:val="clear" w:color="auto" w:fill="FFFFFF"/>
        </w:rPr>
      </w:pPr>
    </w:p>
    <w:p w14:paraId="07F0CC7F" w14:textId="77777777" w:rsidR="00216250" w:rsidRDefault="00216250" w:rsidP="00A17139">
      <w:pPr>
        <w:rPr>
          <w:rFonts w:ascii="Arial" w:hAnsi="Arial" w:cs="Arial"/>
          <w:b/>
          <w:sz w:val="20"/>
          <w:szCs w:val="20"/>
          <w:shd w:val="clear" w:color="auto" w:fill="FFFFFF"/>
        </w:rPr>
      </w:pPr>
    </w:p>
    <w:p w14:paraId="60088B80" w14:textId="77777777" w:rsidR="00216250" w:rsidRDefault="00216250" w:rsidP="00A17139">
      <w:pPr>
        <w:rPr>
          <w:rFonts w:ascii="Arial" w:hAnsi="Arial" w:cs="Arial"/>
          <w:b/>
          <w:sz w:val="20"/>
          <w:szCs w:val="20"/>
          <w:shd w:val="clear" w:color="auto" w:fill="FFFFFF"/>
        </w:rPr>
      </w:pPr>
    </w:p>
    <w:p w14:paraId="50BD5781" w14:textId="2B2E2329" w:rsidR="00216250" w:rsidRDefault="00216250" w:rsidP="00A17139">
      <w:pPr>
        <w:rPr>
          <w:rFonts w:ascii="Arial" w:hAnsi="Arial" w:cs="Arial"/>
          <w:b/>
          <w:sz w:val="20"/>
          <w:szCs w:val="20"/>
          <w:shd w:val="clear" w:color="auto" w:fill="FFFFFF"/>
        </w:rPr>
      </w:pPr>
    </w:p>
    <w:p w14:paraId="52DBB836" w14:textId="77777777" w:rsidR="00216250" w:rsidRDefault="00216250" w:rsidP="00A17139">
      <w:pPr>
        <w:rPr>
          <w:rFonts w:ascii="Arial" w:hAnsi="Arial" w:cs="Arial"/>
          <w:b/>
          <w:sz w:val="20"/>
          <w:szCs w:val="20"/>
          <w:shd w:val="clear" w:color="auto" w:fill="FFFFFF"/>
        </w:rPr>
      </w:pPr>
    </w:p>
    <w:p w14:paraId="19740F58" w14:textId="553240E4" w:rsidR="00216250" w:rsidRDefault="00D57208" w:rsidP="00A17139">
      <w:pPr>
        <w:rPr>
          <w:rFonts w:ascii="Arial" w:hAnsi="Arial" w:cs="Arial"/>
          <w:b/>
          <w:sz w:val="20"/>
          <w:szCs w:val="20"/>
          <w:shd w:val="clear" w:color="auto" w:fill="FFFFFF"/>
        </w:rPr>
      </w:pPr>
      <w:r>
        <w:rPr>
          <w:noProof/>
        </w:rPr>
        <w:drawing>
          <wp:inline distT="0" distB="0" distL="0" distR="0" wp14:anchorId="03F05142" wp14:editId="356A1011">
            <wp:extent cx="5340096" cy="2743200"/>
            <wp:effectExtent l="0" t="0" r="0" b="0"/>
            <wp:docPr id="8" name="Grafie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9CE698B" w14:textId="23EFD4B8" w:rsidR="00216250" w:rsidRDefault="00216250" w:rsidP="00A17139">
      <w:pPr>
        <w:rPr>
          <w:rFonts w:ascii="Arial" w:hAnsi="Arial" w:cs="Arial"/>
          <w:b/>
          <w:sz w:val="20"/>
          <w:szCs w:val="20"/>
          <w:shd w:val="clear" w:color="auto" w:fill="FFFFFF"/>
        </w:rPr>
      </w:pPr>
    </w:p>
    <w:p w14:paraId="7E9DB703" w14:textId="77777777" w:rsidR="00216250" w:rsidRDefault="00216250" w:rsidP="00A17139">
      <w:pPr>
        <w:rPr>
          <w:rFonts w:ascii="Arial" w:hAnsi="Arial" w:cs="Arial"/>
          <w:b/>
          <w:sz w:val="20"/>
          <w:szCs w:val="20"/>
          <w:shd w:val="clear" w:color="auto" w:fill="FFFFFF"/>
        </w:rPr>
      </w:pPr>
    </w:p>
    <w:p w14:paraId="47C2FC63" w14:textId="34FE1D2D" w:rsidR="00734F9E" w:rsidRDefault="00734F9E" w:rsidP="00734F9E">
      <w:pPr>
        <w:rPr>
          <w:rFonts w:ascii="Arial" w:hAnsi="Arial" w:cs="Arial"/>
          <w:i/>
          <w:iCs/>
          <w:sz w:val="22"/>
          <w:szCs w:val="22"/>
        </w:rPr>
      </w:pPr>
      <w:r w:rsidRPr="00933DCE">
        <w:rPr>
          <w:rFonts w:ascii="Arial" w:hAnsi="Arial" w:cs="Arial"/>
          <w:i/>
          <w:iCs/>
          <w:sz w:val="22"/>
          <w:szCs w:val="22"/>
        </w:rPr>
        <w:t>De reductiedoelstelling van HOEK is 10% CO</w:t>
      </w:r>
      <w:r w:rsidRPr="00933DCE">
        <w:rPr>
          <w:rFonts w:ascii="Arial" w:hAnsi="Arial" w:cs="Arial"/>
          <w:i/>
          <w:iCs/>
          <w:sz w:val="22"/>
          <w:szCs w:val="22"/>
          <w:vertAlign w:val="subscript"/>
        </w:rPr>
        <w:t>2</w:t>
      </w:r>
      <w:r w:rsidRPr="00933DCE">
        <w:rPr>
          <w:rFonts w:ascii="Arial" w:hAnsi="Arial" w:cs="Arial"/>
          <w:i/>
          <w:iCs/>
          <w:sz w:val="22"/>
          <w:szCs w:val="22"/>
        </w:rPr>
        <w:t xml:space="preserve"> reductie per euro omzet in </w:t>
      </w:r>
      <w:r w:rsidRPr="00933DCE">
        <w:rPr>
          <w:rFonts w:ascii="Arial" w:hAnsi="Arial" w:cs="Arial"/>
          <w:b/>
          <w:i/>
          <w:iCs/>
          <w:sz w:val="22"/>
          <w:szCs w:val="22"/>
        </w:rPr>
        <w:t>2023</w:t>
      </w:r>
      <w:r w:rsidRPr="00933DCE">
        <w:rPr>
          <w:rFonts w:ascii="Arial" w:hAnsi="Arial" w:cs="Arial"/>
          <w:i/>
          <w:iCs/>
          <w:sz w:val="22"/>
          <w:szCs w:val="22"/>
        </w:rPr>
        <w:t xml:space="preserve"> ten opzichte van </w:t>
      </w:r>
      <w:r w:rsidRPr="00933DCE">
        <w:rPr>
          <w:rFonts w:ascii="Arial" w:hAnsi="Arial" w:cs="Arial"/>
          <w:b/>
          <w:i/>
          <w:iCs/>
          <w:sz w:val="22"/>
          <w:szCs w:val="22"/>
        </w:rPr>
        <w:t>2019</w:t>
      </w:r>
      <w:r w:rsidRPr="00933DCE">
        <w:rPr>
          <w:rFonts w:ascii="Arial" w:hAnsi="Arial" w:cs="Arial"/>
          <w:i/>
          <w:iCs/>
          <w:sz w:val="22"/>
          <w:szCs w:val="22"/>
        </w:rPr>
        <w:t xml:space="preserve">. </w:t>
      </w:r>
    </w:p>
    <w:p w14:paraId="79155E87" w14:textId="65C9E889" w:rsidR="00083B25" w:rsidRPr="005D47C1" w:rsidRDefault="005D47C1" w:rsidP="00BC514E">
      <w:pPr>
        <w:ind w:left="-142" w:right="142"/>
        <w:jc w:val="both"/>
        <w:rPr>
          <w:rFonts w:ascii="Arial" w:hAnsi="Arial" w:cs="Arial"/>
          <w:i/>
          <w:sz w:val="20"/>
          <w:szCs w:val="20"/>
        </w:rPr>
      </w:pPr>
      <w:r>
        <w:rPr>
          <w:rFonts w:ascii="Arial" w:hAnsi="Arial" w:cs="Arial"/>
          <w:sz w:val="20"/>
          <w:szCs w:val="20"/>
        </w:rPr>
        <w:t>In 2023</w:t>
      </w:r>
      <w:r w:rsidRPr="0056485B">
        <w:rPr>
          <w:rFonts w:ascii="Arial" w:hAnsi="Arial" w:cs="Arial"/>
          <w:sz w:val="20"/>
          <w:szCs w:val="20"/>
        </w:rPr>
        <w:t xml:space="preserve"> bedroeg de CO</w:t>
      </w:r>
      <w:r w:rsidRPr="0056485B">
        <w:rPr>
          <w:rFonts w:ascii="Arial" w:hAnsi="Arial" w:cs="Arial"/>
          <w:sz w:val="20"/>
          <w:szCs w:val="20"/>
          <w:vertAlign w:val="subscript"/>
        </w:rPr>
        <w:t>2</w:t>
      </w:r>
      <w:r w:rsidRPr="0056485B">
        <w:rPr>
          <w:rFonts w:ascii="Arial" w:hAnsi="Arial" w:cs="Arial"/>
          <w:sz w:val="20"/>
          <w:szCs w:val="20"/>
        </w:rPr>
        <w:t>-footprint van H</w:t>
      </w:r>
      <w:r>
        <w:rPr>
          <w:rFonts w:ascii="Arial" w:hAnsi="Arial" w:cs="Arial"/>
          <w:sz w:val="20"/>
          <w:szCs w:val="20"/>
        </w:rPr>
        <w:t>OEK</w:t>
      </w:r>
      <w:r w:rsidRPr="0056485B">
        <w:rPr>
          <w:rFonts w:ascii="Arial" w:hAnsi="Arial" w:cs="Arial"/>
          <w:sz w:val="20"/>
          <w:szCs w:val="20"/>
        </w:rPr>
        <w:t xml:space="preserve"> </w:t>
      </w:r>
      <w:r w:rsidR="00D57208">
        <w:rPr>
          <w:rFonts w:ascii="Arial" w:hAnsi="Arial" w:cs="Arial"/>
          <w:sz w:val="20"/>
          <w:szCs w:val="20"/>
        </w:rPr>
        <w:t>654,531</w:t>
      </w:r>
      <w:r w:rsidRPr="0056485B">
        <w:rPr>
          <w:rFonts w:ascii="Arial" w:hAnsi="Arial" w:cs="Arial"/>
          <w:sz w:val="20"/>
          <w:szCs w:val="20"/>
        </w:rPr>
        <w:t xml:space="preserve"> ton CO</w:t>
      </w:r>
      <w:r w:rsidRPr="0056485B">
        <w:rPr>
          <w:rFonts w:ascii="Arial" w:hAnsi="Arial" w:cs="Arial"/>
          <w:sz w:val="20"/>
          <w:szCs w:val="20"/>
          <w:vertAlign w:val="subscript"/>
        </w:rPr>
        <w:t>2</w:t>
      </w:r>
      <w:r w:rsidRPr="0056485B">
        <w:rPr>
          <w:rFonts w:ascii="Arial" w:hAnsi="Arial" w:cs="Arial"/>
          <w:sz w:val="20"/>
          <w:szCs w:val="20"/>
        </w:rPr>
        <w:t>. Als we naar de verdeling kijken, dan is te zien dat ruim</w:t>
      </w:r>
      <w:r w:rsidR="00D57208">
        <w:rPr>
          <w:rFonts w:ascii="Arial" w:hAnsi="Arial" w:cs="Arial"/>
          <w:sz w:val="20"/>
          <w:szCs w:val="20"/>
        </w:rPr>
        <w:t xml:space="preserve"> 84</w:t>
      </w:r>
      <w:r w:rsidRPr="0056485B">
        <w:rPr>
          <w:rFonts w:ascii="Arial" w:hAnsi="Arial" w:cs="Arial"/>
          <w:sz w:val="20"/>
          <w:szCs w:val="20"/>
        </w:rPr>
        <w:t xml:space="preserve">% van de uitstoot wordt veroorzaakt door het brandstofverbruik van de machines en bedrijfsauto’s.  </w:t>
      </w:r>
    </w:p>
    <w:p w14:paraId="54ED8A3C" w14:textId="0DEAC70F" w:rsidR="00734F9E" w:rsidRPr="00933DCE" w:rsidRDefault="00734F9E" w:rsidP="00734F9E">
      <w:pPr>
        <w:pStyle w:val="Geenafstand"/>
        <w:rPr>
          <w:rFonts w:ascii="Arial" w:hAnsi="Arial" w:cs="Arial"/>
          <w:b/>
          <w:bCs/>
          <w:i/>
        </w:rPr>
      </w:pPr>
      <w:r w:rsidRPr="00933DCE">
        <w:rPr>
          <w:rFonts w:ascii="Arial" w:hAnsi="Arial" w:cs="Arial"/>
          <w:b/>
          <w:bCs/>
          <w:i/>
        </w:rPr>
        <w:t>Doelstelling Scope 1:</w:t>
      </w:r>
    </w:p>
    <w:p w14:paraId="7A4C0DB7" w14:textId="77777777" w:rsidR="00BC514E" w:rsidRPr="00507851" w:rsidRDefault="00BC514E" w:rsidP="00BC514E">
      <w:pPr>
        <w:pStyle w:val="Lijst"/>
        <w:numPr>
          <w:ilvl w:val="0"/>
          <w:numId w:val="0"/>
        </w:numPr>
        <w:ind w:left="357" w:hanging="357"/>
        <w:rPr>
          <w:rFonts w:ascii="Arial" w:hAnsi="Arial" w:cs="Arial"/>
          <w:sz w:val="20"/>
        </w:rPr>
      </w:pPr>
      <w:r w:rsidRPr="006C66AD">
        <w:rPr>
          <w:rFonts w:ascii="Arial" w:hAnsi="Arial" w:cs="Arial"/>
          <w:sz w:val="20"/>
        </w:rPr>
        <w:t xml:space="preserve">Reductiedoelstelling Scope 1: </w:t>
      </w:r>
      <w:r>
        <w:rPr>
          <w:rFonts w:ascii="Arial" w:hAnsi="Arial" w:cs="Arial"/>
          <w:sz w:val="20"/>
        </w:rPr>
        <w:t>10</w:t>
      </w:r>
      <w:r w:rsidRPr="006C66AD">
        <w:rPr>
          <w:rFonts w:ascii="Arial" w:hAnsi="Arial" w:cs="Arial"/>
          <w:sz w:val="20"/>
        </w:rPr>
        <w:t>% CO2 reductie per euro omzet in 202</w:t>
      </w:r>
      <w:r>
        <w:rPr>
          <w:rFonts w:ascii="Arial" w:hAnsi="Arial" w:cs="Arial"/>
          <w:sz w:val="20"/>
        </w:rPr>
        <w:t>3</w:t>
      </w:r>
      <w:r w:rsidRPr="006C66AD">
        <w:rPr>
          <w:rFonts w:ascii="Arial" w:hAnsi="Arial" w:cs="Arial"/>
          <w:sz w:val="20"/>
        </w:rPr>
        <w:t xml:space="preserve"> ten opzichte van 2019.</w:t>
      </w:r>
    </w:p>
    <w:p w14:paraId="58F687D5" w14:textId="014D98E2" w:rsidR="00BC514E" w:rsidRPr="00A141E5" w:rsidRDefault="00BC514E" w:rsidP="00BC514E">
      <w:pPr>
        <w:pStyle w:val="Lijst"/>
        <w:numPr>
          <w:ilvl w:val="0"/>
          <w:numId w:val="0"/>
        </w:numPr>
        <w:rPr>
          <w:rFonts w:ascii="Arial" w:hAnsi="Arial" w:cs="Arial"/>
          <w:sz w:val="20"/>
        </w:rPr>
      </w:pPr>
      <w:r w:rsidRPr="007E5597">
        <w:rPr>
          <w:rFonts w:ascii="Arial" w:hAnsi="Arial" w:cs="Arial"/>
          <w:sz w:val="20"/>
        </w:rPr>
        <w:t>Er is een zeer duidelijke daling te zien in de CO</w:t>
      </w:r>
      <w:r w:rsidRPr="007E5597">
        <w:rPr>
          <w:rFonts w:ascii="Arial" w:hAnsi="Arial" w:cs="Arial"/>
          <w:sz w:val="20"/>
          <w:vertAlign w:val="subscript"/>
        </w:rPr>
        <w:t xml:space="preserve">2 </w:t>
      </w:r>
      <w:r w:rsidRPr="007E5597">
        <w:rPr>
          <w:rFonts w:ascii="Arial" w:hAnsi="Arial" w:cs="Arial"/>
          <w:sz w:val="20"/>
        </w:rPr>
        <w:t xml:space="preserve">binnen scope 1 vergeleken met het basisjaar 2019. Binnen scope 1 is ruim </w:t>
      </w:r>
      <w:r w:rsidRPr="002E5780">
        <w:rPr>
          <w:rFonts w:ascii="Arial" w:hAnsi="Arial" w:cs="Arial"/>
          <w:sz w:val="20"/>
        </w:rPr>
        <w:t>-52%</w:t>
      </w:r>
      <w:r w:rsidRPr="007E5597">
        <w:rPr>
          <w:rFonts w:ascii="Arial" w:hAnsi="Arial" w:cs="Arial"/>
          <w:sz w:val="20"/>
        </w:rPr>
        <w:t xml:space="preserve"> CO</w:t>
      </w:r>
      <w:r w:rsidRPr="007E5597">
        <w:rPr>
          <w:rFonts w:ascii="Arial" w:hAnsi="Arial" w:cs="Arial"/>
          <w:sz w:val="20"/>
          <w:vertAlign w:val="subscript"/>
        </w:rPr>
        <w:t xml:space="preserve">2 </w:t>
      </w:r>
      <w:r w:rsidRPr="007E5597">
        <w:rPr>
          <w:rFonts w:ascii="Arial" w:hAnsi="Arial" w:cs="Arial"/>
          <w:sz w:val="20"/>
        </w:rPr>
        <w:t>reductie geconstateerd ten opzichte van het referentiejaar. De doelstelling is hier ruimschoots mee behaald. De directie is zeer tevreden met het behaalde resultaat. Nieuwe doelstellingen worden opgenomen in het jaarplan 202</w:t>
      </w:r>
      <w:r>
        <w:rPr>
          <w:rFonts w:ascii="Arial" w:hAnsi="Arial" w:cs="Arial"/>
          <w:sz w:val="20"/>
        </w:rPr>
        <w:t xml:space="preserve">4. </w:t>
      </w:r>
    </w:p>
    <w:p w14:paraId="37B781A8" w14:textId="71E1DFA4" w:rsidR="00734F9E" w:rsidRPr="00933DCE" w:rsidRDefault="00734F9E" w:rsidP="00734F9E">
      <w:pPr>
        <w:pStyle w:val="Lijst"/>
        <w:numPr>
          <w:ilvl w:val="0"/>
          <w:numId w:val="0"/>
        </w:numPr>
        <w:rPr>
          <w:rFonts w:ascii="Arial" w:hAnsi="Arial" w:cs="Arial"/>
          <w:b/>
          <w:bCs/>
          <w:i/>
          <w:sz w:val="22"/>
          <w:szCs w:val="22"/>
        </w:rPr>
      </w:pPr>
      <w:r w:rsidRPr="00933DCE">
        <w:rPr>
          <w:rFonts w:ascii="Arial" w:hAnsi="Arial" w:cs="Arial"/>
          <w:b/>
          <w:bCs/>
          <w:i/>
          <w:sz w:val="22"/>
          <w:szCs w:val="22"/>
        </w:rPr>
        <w:t>Doelstelling Scope 2:</w:t>
      </w:r>
    </w:p>
    <w:p w14:paraId="7AC76DB4" w14:textId="77777777" w:rsidR="00BC514E" w:rsidRPr="00507851" w:rsidRDefault="00BC514E" w:rsidP="00BC514E">
      <w:pPr>
        <w:pStyle w:val="Lijst"/>
        <w:numPr>
          <w:ilvl w:val="0"/>
          <w:numId w:val="0"/>
        </w:numPr>
        <w:ind w:left="357" w:hanging="357"/>
        <w:rPr>
          <w:rFonts w:ascii="Arial" w:hAnsi="Arial" w:cs="Arial"/>
          <w:sz w:val="20"/>
        </w:rPr>
      </w:pPr>
      <w:r w:rsidRPr="006C66AD">
        <w:rPr>
          <w:rFonts w:ascii="Arial" w:hAnsi="Arial" w:cs="Arial"/>
          <w:sz w:val="20"/>
        </w:rPr>
        <w:t>Reductiedoelstelling Scope 2: 100% CO2 reductie per euro omzet in 202</w:t>
      </w:r>
      <w:r>
        <w:rPr>
          <w:rFonts w:ascii="Arial" w:hAnsi="Arial" w:cs="Arial"/>
          <w:sz w:val="20"/>
        </w:rPr>
        <w:t>3</w:t>
      </w:r>
      <w:r w:rsidRPr="006C66AD">
        <w:rPr>
          <w:rFonts w:ascii="Arial" w:hAnsi="Arial" w:cs="Arial"/>
          <w:sz w:val="20"/>
        </w:rPr>
        <w:t xml:space="preserve"> ten opzichte van 2019.</w:t>
      </w:r>
    </w:p>
    <w:p w14:paraId="4FC89AD6" w14:textId="77777777" w:rsidR="00BC514E" w:rsidRPr="00507851" w:rsidRDefault="00BC514E" w:rsidP="00BC514E">
      <w:pPr>
        <w:pStyle w:val="Lijst"/>
        <w:numPr>
          <w:ilvl w:val="0"/>
          <w:numId w:val="0"/>
        </w:numPr>
        <w:ind w:left="357" w:hanging="357"/>
        <w:rPr>
          <w:rFonts w:ascii="Arial" w:hAnsi="Arial" w:cs="Arial"/>
          <w:sz w:val="20"/>
        </w:rPr>
      </w:pPr>
    </w:p>
    <w:p w14:paraId="5DE8D4BD" w14:textId="77777777" w:rsidR="00BC514E" w:rsidRDefault="00BC514E" w:rsidP="00BC514E">
      <w:pPr>
        <w:pStyle w:val="Lijst"/>
        <w:numPr>
          <w:ilvl w:val="0"/>
          <w:numId w:val="0"/>
        </w:numPr>
        <w:rPr>
          <w:rFonts w:ascii="Arial" w:hAnsi="Arial" w:cs="Arial"/>
          <w:sz w:val="20"/>
        </w:rPr>
      </w:pPr>
      <w:r w:rsidRPr="006C66AD">
        <w:rPr>
          <w:rFonts w:ascii="Arial" w:hAnsi="Arial" w:cs="Arial"/>
          <w:sz w:val="20"/>
        </w:rPr>
        <w:t xml:space="preserve">Binnen Scope 2 is een duidelijke daling geconstateerd ten opzichte van het </w:t>
      </w:r>
      <w:r>
        <w:rPr>
          <w:rFonts w:ascii="Arial" w:hAnsi="Arial" w:cs="Arial"/>
          <w:sz w:val="20"/>
        </w:rPr>
        <w:t>referentie</w:t>
      </w:r>
      <w:r w:rsidRPr="006C66AD">
        <w:rPr>
          <w:rFonts w:ascii="Arial" w:hAnsi="Arial" w:cs="Arial"/>
          <w:sz w:val="20"/>
        </w:rPr>
        <w:t>jaar</w:t>
      </w:r>
      <w:r>
        <w:rPr>
          <w:rFonts w:ascii="Arial" w:hAnsi="Arial" w:cs="Arial"/>
          <w:sz w:val="20"/>
        </w:rPr>
        <w:t xml:space="preserve"> dit komt omdat alle vestigingen gebruik maken van groene stroom</w:t>
      </w:r>
      <w:r w:rsidRPr="006C66AD">
        <w:rPr>
          <w:rFonts w:ascii="Arial" w:hAnsi="Arial" w:cs="Arial"/>
          <w:sz w:val="20"/>
        </w:rPr>
        <w:t>.</w:t>
      </w:r>
      <w:r>
        <w:rPr>
          <w:rFonts w:ascii="Arial" w:hAnsi="Arial" w:cs="Arial"/>
          <w:sz w:val="20"/>
        </w:rPr>
        <w:t xml:space="preserve"> De daling was in 2022 100%. In 2023 is er een toename van 3%. De reden is dat er gebruik wordt gemaakt van grijze stroom bij oplaadpunten voor elektrische bedrijfswagens in Nederland. Wij kunnen niet vaststellen of op deze laadpunten </w:t>
      </w:r>
      <w:r>
        <w:rPr>
          <w:rFonts w:ascii="Arial" w:hAnsi="Arial" w:cs="Arial"/>
          <w:sz w:val="20"/>
        </w:rPr>
        <w:lastRenderedPageBreak/>
        <w:t>gegarandeerd gebruik gemaakt wordt van Groen stroom.</w:t>
      </w:r>
      <w:r w:rsidRPr="006C66AD">
        <w:rPr>
          <w:rFonts w:ascii="Arial" w:hAnsi="Arial" w:cs="Arial"/>
          <w:sz w:val="20"/>
        </w:rPr>
        <w:t xml:space="preserve"> </w:t>
      </w:r>
      <w:r>
        <w:rPr>
          <w:rFonts w:ascii="Arial" w:hAnsi="Arial" w:cs="Arial"/>
          <w:sz w:val="20"/>
        </w:rPr>
        <w:t>Doelstelling blijft 100% reductie</w:t>
      </w:r>
      <w:r w:rsidRPr="006C66AD">
        <w:rPr>
          <w:rFonts w:ascii="Arial" w:hAnsi="Arial" w:cs="Arial"/>
          <w:sz w:val="20"/>
        </w:rPr>
        <w:t>. De directie is</w:t>
      </w:r>
      <w:r>
        <w:rPr>
          <w:rFonts w:ascii="Arial" w:hAnsi="Arial" w:cs="Arial"/>
          <w:sz w:val="20"/>
        </w:rPr>
        <w:t xml:space="preserve"> wel</w:t>
      </w:r>
      <w:r w:rsidRPr="006C66AD">
        <w:rPr>
          <w:rFonts w:ascii="Arial" w:hAnsi="Arial" w:cs="Arial"/>
          <w:sz w:val="20"/>
        </w:rPr>
        <w:t xml:space="preserve"> zeer tevreden met </w:t>
      </w:r>
      <w:r>
        <w:rPr>
          <w:rFonts w:ascii="Arial" w:hAnsi="Arial" w:cs="Arial"/>
          <w:sz w:val="20"/>
        </w:rPr>
        <w:t>het resultaat</w:t>
      </w:r>
      <w:r w:rsidRPr="006C66AD">
        <w:rPr>
          <w:rFonts w:ascii="Arial" w:hAnsi="Arial" w:cs="Arial"/>
          <w:sz w:val="20"/>
        </w:rPr>
        <w:t xml:space="preserve">. Nieuwe doelstellingen </w:t>
      </w:r>
      <w:r>
        <w:rPr>
          <w:rFonts w:ascii="Arial" w:hAnsi="Arial" w:cs="Arial"/>
          <w:sz w:val="20"/>
        </w:rPr>
        <w:t xml:space="preserve">voor 100% reductie </w:t>
      </w:r>
      <w:r w:rsidRPr="006C66AD">
        <w:rPr>
          <w:rFonts w:ascii="Arial" w:hAnsi="Arial" w:cs="Arial"/>
          <w:sz w:val="20"/>
        </w:rPr>
        <w:t>worden opgenomen in het jaarplan 202</w:t>
      </w:r>
      <w:r>
        <w:rPr>
          <w:rFonts w:ascii="Arial" w:hAnsi="Arial" w:cs="Arial"/>
          <w:sz w:val="20"/>
        </w:rPr>
        <w:t>4</w:t>
      </w:r>
      <w:r w:rsidRPr="006C66AD">
        <w:rPr>
          <w:rFonts w:ascii="Arial" w:hAnsi="Arial" w:cs="Arial"/>
          <w:sz w:val="20"/>
        </w:rPr>
        <w:t>.</w:t>
      </w:r>
      <w:r>
        <w:rPr>
          <w:rFonts w:ascii="Arial" w:hAnsi="Arial" w:cs="Arial"/>
          <w:sz w:val="20"/>
        </w:rPr>
        <w:t xml:space="preserve"> </w:t>
      </w:r>
    </w:p>
    <w:p w14:paraId="6394E2CD" w14:textId="68E5A180" w:rsidR="00BC514E" w:rsidRDefault="00BC514E" w:rsidP="00734F9E">
      <w:pPr>
        <w:pStyle w:val="Lijst"/>
        <w:numPr>
          <w:ilvl w:val="0"/>
          <w:numId w:val="0"/>
        </w:numPr>
        <w:rPr>
          <w:rFonts w:ascii="Arial" w:hAnsi="Arial" w:cs="Arial"/>
          <w:b/>
          <w:bCs/>
          <w:i/>
          <w:iCs/>
          <w:sz w:val="22"/>
          <w:szCs w:val="22"/>
        </w:rPr>
      </w:pPr>
    </w:p>
    <w:p w14:paraId="5485F2D7" w14:textId="3177FF96" w:rsidR="00AD6060" w:rsidRPr="00933DCE" w:rsidRDefault="00AD6060" w:rsidP="00734F9E">
      <w:pPr>
        <w:pStyle w:val="Lijst"/>
        <w:numPr>
          <w:ilvl w:val="0"/>
          <w:numId w:val="0"/>
        </w:numPr>
        <w:rPr>
          <w:rFonts w:ascii="Arial" w:hAnsi="Arial" w:cs="Arial"/>
          <w:b/>
          <w:bCs/>
          <w:i/>
          <w:iCs/>
          <w:sz w:val="22"/>
          <w:szCs w:val="22"/>
        </w:rPr>
      </w:pPr>
      <w:r w:rsidRPr="00933DCE">
        <w:rPr>
          <w:rFonts w:ascii="Arial" w:hAnsi="Arial" w:cs="Arial"/>
          <w:b/>
          <w:bCs/>
          <w:i/>
          <w:iCs/>
          <w:sz w:val="22"/>
          <w:szCs w:val="22"/>
        </w:rPr>
        <w:t>Doelstelling Scope 3:</w:t>
      </w:r>
    </w:p>
    <w:p w14:paraId="53C9EBB4" w14:textId="77777777" w:rsidR="00BC514E" w:rsidRPr="00FC0616" w:rsidRDefault="00BC514E" w:rsidP="00BC514E">
      <w:pPr>
        <w:pStyle w:val="Lijst"/>
        <w:numPr>
          <w:ilvl w:val="0"/>
          <w:numId w:val="0"/>
        </w:numPr>
        <w:tabs>
          <w:tab w:val="left" w:pos="708"/>
        </w:tabs>
        <w:rPr>
          <w:rFonts w:ascii="Arial" w:hAnsi="Arial" w:cs="Arial"/>
          <w:i/>
          <w:sz w:val="20"/>
        </w:rPr>
      </w:pPr>
      <w:r w:rsidRPr="00FC0616">
        <w:rPr>
          <w:rFonts w:ascii="Arial" w:hAnsi="Arial" w:cs="Arial"/>
          <w:i/>
          <w:sz w:val="20"/>
        </w:rPr>
        <w:t>Doelstelling ketenanalyse transport</w:t>
      </w:r>
    </w:p>
    <w:p w14:paraId="046441BE" w14:textId="77777777" w:rsidR="00BC514E" w:rsidRPr="00FC0616" w:rsidRDefault="00BC514E" w:rsidP="00BC514E">
      <w:pPr>
        <w:pStyle w:val="Lijst"/>
        <w:numPr>
          <w:ilvl w:val="0"/>
          <w:numId w:val="0"/>
        </w:numPr>
        <w:tabs>
          <w:tab w:val="left" w:pos="708"/>
        </w:tabs>
        <w:ind w:left="357" w:hanging="357"/>
        <w:rPr>
          <w:rFonts w:ascii="Arial" w:hAnsi="Arial" w:cs="Arial"/>
          <w:i/>
          <w:sz w:val="20"/>
        </w:rPr>
      </w:pPr>
      <w:r w:rsidRPr="00FC0616">
        <w:rPr>
          <w:rFonts w:ascii="Arial" w:hAnsi="Arial" w:cs="Arial"/>
          <w:sz w:val="20"/>
        </w:rPr>
        <w:t xml:space="preserve">15% </w:t>
      </w:r>
      <w:r w:rsidRPr="00FC0616">
        <w:rPr>
          <w:rFonts w:ascii="Arial" w:hAnsi="Arial" w:cs="Arial"/>
          <w:i/>
          <w:sz w:val="20"/>
        </w:rPr>
        <w:t>CO</w:t>
      </w:r>
      <w:r w:rsidRPr="00FC0616">
        <w:rPr>
          <w:rFonts w:ascii="Arial" w:hAnsi="Arial" w:cs="Arial"/>
          <w:i/>
          <w:sz w:val="20"/>
          <w:vertAlign w:val="subscript"/>
        </w:rPr>
        <w:t xml:space="preserve">2 </w:t>
      </w:r>
      <w:r w:rsidRPr="00FC0616">
        <w:rPr>
          <w:rFonts w:ascii="Arial" w:hAnsi="Arial" w:cs="Arial"/>
          <w:i/>
          <w:sz w:val="20"/>
        </w:rPr>
        <w:t>reductie op de totale CO</w:t>
      </w:r>
      <w:r w:rsidRPr="00FC0616">
        <w:rPr>
          <w:rFonts w:ascii="Arial" w:hAnsi="Arial" w:cs="Arial"/>
          <w:i/>
          <w:sz w:val="20"/>
          <w:vertAlign w:val="subscript"/>
        </w:rPr>
        <w:t xml:space="preserve">2 </w:t>
      </w:r>
      <w:r w:rsidRPr="00FC0616">
        <w:rPr>
          <w:rFonts w:ascii="Arial" w:hAnsi="Arial" w:cs="Arial"/>
          <w:i/>
          <w:sz w:val="20"/>
        </w:rPr>
        <w:t>uitstoot in 2025 ten opzichte van 2022.</w:t>
      </w:r>
    </w:p>
    <w:p w14:paraId="153AD857" w14:textId="77777777" w:rsidR="00BC514E" w:rsidRPr="00FC0616" w:rsidRDefault="00BC514E" w:rsidP="00BC514E">
      <w:pPr>
        <w:pStyle w:val="Lijst"/>
        <w:numPr>
          <w:ilvl w:val="0"/>
          <w:numId w:val="0"/>
        </w:numPr>
        <w:tabs>
          <w:tab w:val="left" w:pos="708"/>
        </w:tabs>
        <w:ind w:left="357" w:hanging="357"/>
        <w:rPr>
          <w:rFonts w:ascii="Arial" w:hAnsi="Arial" w:cs="Arial"/>
          <w:iCs/>
          <w:sz w:val="20"/>
        </w:rPr>
      </w:pPr>
    </w:p>
    <w:p w14:paraId="0D8A2B92" w14:textId="77777777" w:rsidR="00BC514E" w:rsidRPr="00FC0616" w:rsidRDefault="00BC514E" w:rsidP="00BC514E">
      <w:pPr>
        <w:pStyle w:val="Lijst"/>
        <w:numPr>
          <w:ilvl w:val="0"/>
          <w:numId w:val="0"/>
        </w:numPr>
        <w:tabs>
          <w:tab w:val="left" w:pos="708"/>
        </w:tabs>
        <w:ind w:left="357" w:hanging="357"/>
        <w:rPr>
          <w:rFonts w:ascii="Arial" w:hAnsi="Arial" w:cs="Arial"/>
          <w:iCs/>
          <w:sz w:val="20"/>
        </w:rPr>
      </w:pPr>
      <w:r w:rsidRPr="00FC0616">
        <w:rPr>
          <w:rFonts w:ascii="Arial" w:hAnsi="Arial" w:cs="Arial"/>
          <w:iCs/>
          <w:sz w:val="20"/>
        </w:rPr>
        <w:t>In 2023 zijn er contacten gelegd met diverse transporteurs om hun CO</w:t>
      </w:r>
      <w:r w:rsidRPr="00FC0616">
        <w:rPr>
          <w:rFonts w:ascii="Arial" w:hAnsi="Arial" w:cs="Arial"/>
          <w:iCs/>
          <w:sz w:val="20"/>
          <w:vertAlign w:val="subscript"/>
        </w:rPr>
        <w:t>2</w:t>
      </w:r>
      <w:r w:rsidRPr="00FC0616">
        <w:rPr>
          <w:rFonts w:ascii="Arial" w:hAnsi="Arial" w:cs="Arial"/>
          <w:iCs/>
          <w:sz w:val="20"/>
        </w:rPr>
        <w:t xml:space="preserve"> reductie te delen met HOEK.</w:t>
      </w:r>
    </w:p>
    <w:p w14:paraId="08B628BB" w14:textId="77777777" w:rsidR="00BC514E" w:rsidRPr="00FC0616" w:rsidRDefault="00BC514E" w:rsidP="00BC514E">
      <w:pPr>
        <w:pStyle w:val="Lijst"/>
        <w:numPr>
          <w:ilvl w:val="0"/>
          <w:numId w:val="0"/>
        </w:numPr>
        <w:tabs>
          <w:tab w:val="left" w:pos="708"/>
        </w:tabs>
        <w:ind w:left="357" w:hanging="357"/>
        <w:rPr>
          <w:rFonts w:ascii="Arial" w:hAnsi="Arial" w:cs="Arial"/>
          <w:iCs/>
          <w:sz w:val="20"/>
          <w:vertAlign w:val="subscript"/>
        </w:rPr>
      </w:pPr>
      <w:r w:rsidRPr="00FC0616">
        <w:rPr>
          <w:rFonts w:ascii="Arial" w:hAnsi="Arial" w:cs="Arial"/>
          <w:iCs/>
          <w:sz w:val="20"/>
        </w:rPr>
        <w:t>Eén van de drie belangrijkste transporteurs bleek tevens gecertificeerd te zijn voor de CO</w:t>
      </w:r>
      <w:r w:rsidRPr="00FC0616">
        <w:rPr>
          <w:rFonts w:ascii="Arial" w:hAnsi="Arial" w:cs="Arial"/>
          <w:iCs/>
          <w:sz w:val="20"/>
          <w:vertAlign w:val="subscript"/>
        </w:rPr>
        <w:t>2</w:t>
      </w:r>
    </w:p>
    <w:p w14:paraId="4F45333F" w14:textId="77777777" w:rsidR="00BC514E" w:rsidRPr="00FC0616" w:rsidRDefault="00BC514E" w:rsidP="00BC514E">
      <w:pPr>
        <w:pStyle w:val="Lijst"/>
        <w:numPr>
          <w:ilvl w:val="0"/>
          <w:numId w:val="0"/>
        </w:numPr>
        <w:tabs>
          <w:tab w:val="left" w:pos="708"/>
        </w:tabs>
        <w:ind w:left="357" w:hanging="357"/>
        <w:rPr>
          <w:rFonts w:ascii="Arial" w:hAnsi="Arial" w:cs="Arial"/>
          <w:iCs/>
          <w:sz w:val="20"/>
        </w:rPr>
      </w:pPr>
      <w:r w:rsidRPr="00FC0616">
        <w:rPr>
          <w:rFonts w:ascii="Arial" w:hAnsi="Arial" w:cs="Arial"/>
          <w:iCs/>
          <w:sz w:val="20"/>
        </w:rPr>
        <w:t>Prestatieladder niveau 3 en konden hierdoor gemakkelijker gegevens delen en bleken stappen te</w:t>
      </w:r>
    </w:p>
    <w:p w14:paraId="2CCBE343" w14:textId="77777777" w:rsidR="00BC514E" w:rsidRPr="00FC0616" w:rsidRDefault="00BC514E" w:rsidP="00BC514E">
      <w:pPr>
        <w:pStyle w:val="Lijst"/>
        <w:numPr>
          <w:ilvl w:val="0"/>
          <w:numId w:val="0"/>
        </w:numPr>
        <w:tabs>
          <w:tab w:val="left" w:pos="708"/>
        </w:tabs>
        <w:ind w:left="357" w:hanging="357"/>
        <w:rPr>
          <w:rFonts w:ascii="Arial" w:hAnsi="Arial" w:cs="Arial"/>
          <w:iCs/>
          <w:sz w:val="20"/>
        </w:rPr>
      </w:pPr>
      <w:r w:rsidRPr="00FC0616">
        <w:rPr>
          <w:rFonts w:ascii="Arial" w:hAnsi="Arial" w:cs="Arial"/>
          <w:iCs/>
          <w:sz w:val="20"/>
        </w:rPr>
        <w:t>hebben gezet ten aanzien van CO</w:t>
      </w:r>
      <w:r w:rsidRPr="00FC0616">
        <w:rPr>
          <w:rFonts w:ascii="Arial" w:hAnsi="Arial" w:cs="Arial"/>
          <w:iCs/>
          <w:sz w:val="20"/>
          <w:vertAlign w:val="subscript"/>
        </w:rPr>
        <w:t>2</w:t>
      </w:r>
      <w:r w:rsidRPr="00FC0616">
        <w:rPr>
          <w:rFonts w:ascii="Arial" w:hAnsi="Arial" w:cs="Arial"/>
          <w:iCs/>
          <w:sz w:val="20"/>
        </w:rPr>
        <w:t xml:space="preserve"> reductie. Zij streven naar 27,5% CO</w:t>
      </w:r>
      <w:r w:rsidRPr="00FC0616">
        <w:rPr>
          <w:rFonts w:ascii="Arial" w:hAnsi="Arial" w:cs="Arial"/>
          <w:iCs/>
          <w:sz w:val="20"/>
          <w:vertAlign w:val="subscript"/>
        </w:rPr>
        <w:t xml:space="preserve">2 </w:t>
      </w:r>
      <w:r w:rsidRPr="00FC0616">
        <w:rPr>
          <w:rFonts w:ascii="Arial" w:hAnsi="Arial" w:cs="Arial"/>
          <w:iCs/>
          <w:sz w:val="20"/>
        </w:rPr>
        <w:t>reductie in 2025 ten opzichte</w:t>
      </w:r>
    </w:p>
    <w:p w14:paraId="24DA3FFB" w14:textId="77777777" w:rsidR="00BC514E" w:rsidRPr="00FC0616" w:rsidRDefault="00BC514E" w:rsidP="00BC514E">
      <w:pPr>
        <w:pStyle w:val="Lijst"/>
        <w:numPr>
          <w:ilvl w:val="0"/>
          <w:numId w:val="0"/>
        </w:numPr>
        <w:tabs>
          <w:tab w:val="left" w:pos="708"/>
        </w:tabs>
        <w:ind w:left="357" w:hanging="357"/>
        <w:rPr>
          <w:rFonts w:ascii="Arial" w:hAnsi="Arial" w:cs="Arial"/>
          <w:iCs/>
          <w:sz w:val="20"/>
          <w:vertAlign w:val="subscript"/>
        </w:rPr>
      </w:pPr>
      <w:r w:rsidRPr="00FC0616">
        <w:rPr>
          <w:rFonts w:ascii="Arial" w:hAnsi="Arial" w:cs="Arial"/>
          <w:iCs/>
          <w:sz w:val="20"/>
        </w:rPr>
        <w:t>van 2020. Deze transporteur zal blijven worden ingezet, vanwege hun grote aandacht voor CO</w:t>
      </w:r>
      <w:r w:rsidRPr="00FC0616">
        <w:rPr>
          <w:rFonts w:ascii="Arial" w:hAnsi="Arial" w:cs="Arial"/>
          <w:iCs/>
          <w:sz w:val="20"/>
          <w:vertAlign w:val="subscript"/>
        </w:rPr>
        <w:t>2</w:t>
      </w:r>
    </w:p>
    <w:p w14:paraId="63D55454" w14:textId="77777777" w:rsidR="00BC514E" w:rsidRPr="002836D7" w:rsidRDefault="00BC514E" w:rsidP="00BC514E">
      <w:pPr>
        <w:pStyle w:val="Lijst"/>
        <w:numPr>
          <w:ilvl w:val="0"/>
          <w:numId w:val="0"/>
        </w:numPr>
        <w:tabs>
          <w:tab w:val="left" w:pos="708"/>
        </w:tabs>
        <w:ind w:left="357" w:hanging="357"/>
        <w:rPr>
          <w:rFonts w:ascii="Arial" w:hAnsi="Arial" w:cs="Arial"/>
          <w:iCs/>
          <w:sz w:val="20"/>
        </w:rPr>
      </w:pPr>
      <w:r w:rsidRPr="00FC0616">
        <w:rPr>
          <w:rFonts w:ascii="Arial" w:hAnsi="Arial" w:cs="Arial"/>
          <w:iCs/>
          <w:sz w:val="20"/>
        </w:rPr>
        <w:t>reductie. De directie is zeer tevreden met het resultaat.</w:t>
      </w:r>
    </w:p>
    <w:p w14:paraId="476139E5" w14:textId="54BB478D" w:rsidR="00BC514E" w:rsidRPr="00933DCE" w:rsidRDefault="00BC514E" w:rsidP="00A17139">
      <w:pPr>
        <w:rPr>
          <w:rFonts w:ascii="Arial" w:hAnsi="Arial" w:cs="Arial"/>
          <w:b/>
          <w:sz w:val="22"/>
          <w:szCs w:val="22"/>
          <w:shd w:val="clear" w:color="auto" w:fill="FFFFFF"/>
        </w:rPr>
      </w:pPr>
    </w:p>
    <w:p w14:paraId="53B69E97" w14:textId="3C906FB2" w:rsidR="002723E0" w:rsidRPr="00933DCE" w:rsidRDefault="002723E0" w:rsidP="00A17139">
      <w:pPr>
        <w:rPr>
          <w:rFonts w:ascii="Arial" w:hAnsi="Arial" w:cs="Arial"/>
          <w:b/>
          <w:shd w:val="clear" w:color="auto" w:fill="FFFFFF"/>
        </w:rPr>
      </w:pPr>
      <w:r w:rsidRPr="00933DCE">
        <w:rPr>
          <w:rFonts w:ascii="Arial" w:hAnsi="Arial" w:cs="Arial"/>
          <w:b/>
          <w:shd w:val="clear" w:color="auto" w:fill="FFFFFF"/>
        </w:rPr>
        <w:t>Welke aandachtspunten in 20</w:t>
      </w:r>
      <w:r w:rsidR="00E601DA" w:rsidRPr="00933DCE">
        <w:rPr>
          <w:rFonts w:ascii="Arial" w:hAnsi="Arial" w:cs="Arial"/>
          <w:b/>
          <w:shd w:val="clear" w:color="auto" w:fill="FFFFFF"/>
        </w:rPr>
        <w:t>2</w:t>
      </w:r>
      <w:r w:rsidR="00BE137B">
        <w:rPr>
          <w:rFonts w:ascii="Arial" w:hAnsi="Arial" w:cs="Arial"/>
          <w:b/>
          <w:shd w:val="clear" w:color="auto" w:fill="FFFFFF"/>
        </w:rPr>
        <w:t>4</w:t>
      </w:r>
      <w:r w:rsidRPr="00933DCE">
        <w:rPr>
          <w:rFonts w:ascii="Arial" w:hAnsi="Arial" w:cs="Arial"/>
          <w:b/>
          <w:shd w:val="clear" w:color="auto" w:fill="FFFFFF"/>
        </w:rPr>
        <w:t>?</w:t>
      </w:r>
    </w:p>
    <w:p w14:paraId="1FEEDF20" w14:textId="77777777" w:rsidR="008439A2" w:rsidRPr="00933DCE" w:rsidRDefault="008439A2" w:rsidP="00A17139">
      <w:pPr>
        <w:rPr>
          <w:rFonts w:ascii="Arial" w:hAnsi="Arial" w:cs="Arial"/>
          <w:b/>
          <w:sz w:val="22"/>
          <w:szCs w:val="22"/>
          <w:shd w:val="clear" w:color="auto" w:fill="FFFFFF"/>
        </w:rPr>
      </w:pPr>
    </w:p>
    <w:p w14:paraId="574DB2ED" w14:textId="237DCE34" w:rsidR="00A55E47" w:rsidRPr="00933DCE" w:rsidRDefault="008439A2" w:rsidP="00A17139">
      <w:pPr>
        <w:numPr>
          <w:ilvl w:val="0"/>
          <w:numId w:val="8"/>
        </w:numPr>
        <w:rPr>
          <w:rFonts w:ascii="Arial" w:hAnsi="Arial" w:cs="Arial"/>
          <w:sz w:val="22"/>
          <w:szCs w:val="22"/>
          <w:shd w:val="clear" w:color="auto" w:fill="FFFFFF"/>
        </w:rPr>
      </w:pPr>
      <w:r w:rsidRPr="00933DCE">
        <w:rPr>
          <w:rFonts w:ascii="Arial" w:hAnsi="Arial" w:cs="Arial"/>
          <w:sz w:val="22"/>
          <w:szCs w:val="22"/>
          <w:shd w:val="clear" w:color="auto" w:fill="FFFFFF"/>
        </w:rPr>
        <w:t xml:space="preserve">Denk na over het gebruik van brandstoffen en </w:t>
      </w:r>
      <w:r w:rsidR="00A55E47" w:rsidRPr="00933DCE">
        <w:rPr>
          <w:rFonts w:ascii="Arial" w:hAnsi="Arial" w:cs="Arial"/>
          <w:sz w:val="22"/>
          <w:szCs w:val="22"/>
          <w:shd w:val="clear" w:color="auto" w:fill="FFFFFF"/>
        </w:rPr>
        <w:t xml:space="preserve">materialen. Het is zonde onnodig te verspillen!! </w:t>
      </w:r>
    </w:p>
    <w:p w14:paraId="62CFB344" w14:textId="78F8AD6E" w:rsidR="00A55E47" w:rsidRPr="00933DCE" w:rsidRDefault="00A55E47" w:rsidP="00A17139">
      <w:pPr>
        <w:numPr>
          <w:ilvl w:val="0"/>
          <w:numId w:val="8"/>
        </w:numPr>
        <w:rPr>
          <w:rFonts w:ascii="Arial" w:hAnsi="Arial" w:cs="Arial"/>
          <w:sz w:val="22"/>
          <w:szCs w:val="22"/>
          <w:shd w:val="clear" w:color="auto" w:fill="FFFFFF"/>
        </w:rPr>
      </w:pPr>
      <w:r w:rsidRPr="00933DCE">
        <w:rPr>
          <w:rFonts w:ascii="Arial" w:hAnsi="Arial" w:cs="Arial"/>
          <w:sz w:val="22"/>
          <w:szCs w:val="22"/>
          <w:shd w:val="clear" w:color="auto" w:fill="FFFFFF"/>
        </w:rPr>
        <w:t>Denk slim na over de keren dat je auto stationair laat draaien, dit is vaak niet nodig of kan veel minder.</w:t>
      </w:r>
    </w:p>
    <w:p w14:paraId="5C7DD662" w14:textId="2D3CF381" w:rsidR="005559D0" w:rsidRPr="00933DCE" w:rsidRDefault="00A55E47" w:rsidP="00933DCE">
      <w:pPr>
        <w:numPr>
          <w:ilvl w:val="0"/>
          <w:numId w:val="8"/>
        </w:numPr>
        <w:rPr>
          <w:rFonts w:ascii="Arial" w:hAnsi="Arial" w:cs="Arial"/>
          <w:sz w:val="22"/>
          <w:szCs w:val="22"/>
        </w:rPr>
      </w:pPr>
      <w:r w:rsidRPr="00933DCE">
        <w:rPr>
          <w:rFonts w:ascii="Arial" w:hAnsi="Arial" w:cs="Arial"/>
          <w:sz w:val="22"/>
          <w:szCs w:val="22"/>
        </w:rPr>
        <w:t>Vol gas is ook niet altijd nodig, gebruik alleen het vermogen wat je nodig hebt.</w:t>
      </w:r>
    </w:p>
    <w:p w14:paraId="3D1F6A9E" w14:textId="66CCD4F9" w:rsidR="005559D0" w:rsidRPr="00933DCE" w:rsidRDefault="005559D0" w:rsidP="005559D0">
      <w:pPr>
        <w:numPr>
          <w:ilvl w:val="0"/>
          <w:numId w:val="8"/>
        </w:numPr>
        <w:rPr>
          <w:rFonts w:ascii="Arial" w:hAnsi="Arial" w:cs="Arial"/>
          <w:sz w:val="22"/>
          <w:szCs w:val="22"/>
        </w:rPr>
      </w:pPr>
      <w:r w:rsidRPr="00933DCE">
        <w:rPr>
          <w:rFonts w:ascii="Arial" w:hAnsi="Arial" w:cs="Arial"/>
          <w:sz w:val="22"/>
          <w:szCs w:val="22"/>
        </w:rPr>
        <w:t xml:space="preserve">Als je zelf zuinig omgaat kun je wel tot </w:t>
      </w:r>
      <w:r w:rsidRPr="00083B25">
        <w:rPr>
          <w:rFonts w:ascii="Arial" w:hAnsi="Arial" w:cs="Arial"/>
          <w:b/>
          <w:bCs/>
          <w:sz w:val="22"/>
          <w:szCs w:val="22"/>
        </w:rPr>
        <w:t>10%!!!</w:t>
      </w:r>
      <w:r w:rsidRPr="00933DCE">
        <w:rPr>
          <w:rFonts w:ascii="Arial" w:hAnsi="Arial" w:cs="Arial"/>
          <w:sz w:val="22"/>
          <w:szCs w:val="22"/>
        </w:rPr>
        <w:t xml:space="preserve"> besparen op het brandstofverbruik.</w:t>
      </w:r>
    </w:p>
    <w:p w14:paraId="733A7769" w14:textId="0F2D74EE" w:rsidR="004965C1" w:rsidRDefault="005559D0" w:rsidP="004965C1">
      <w:pPr>
        <w:numPr>
          <w:ilvl w:val="0"/>
          <w:numId w:val="8"/>
        </w:numPr>
        <w:rPr>
          <w:rFonts w:ascii="Arial" w:hAnsi="Arial" w:cs="Arial"/>
          <w:sz w:val="22"/>
          <w:szCs w:val="22"/>
        </w:rPr>
      </w:pPr>
      <w:r w:rsidRPr="00933DCE">
        <w:rPr>
          <w:rFonts w:ascii="Arial" w:hAnsi="Arial" w:cs="Arial"/>
          <w:sz w:val="22"/>
          <w:szCs w:val="22"/>
        </w:rPr>
        <w:t xml:space="preserve">Controleer minimaal </w:t>
      </w:r>
      <w:r w:rsidR="00E601DA" w:rsidRPr="00933DCE">
        <w:rPr>
          <w:rFonts w:ascii="Arial" w:hAnsi="Arial" w:cs="Arial"/>
          <w:sz w:val="22"/>
          <w:szCs w:val="22"/>
        </w:rPr>
        <w:t>twee</w:t>
      </w:r>
      <w:r w:rsidRPr="00933DCE">
        <w:rPr>
          <w:rFonts w:ascii="Arial" w:hAnsi="Arial" w:cs="Arial"/>
          <w:sz w:val="22"/>
          <w:szCs w:val="22"/>
        </w:rPr>
        <w:t xml:space="preserve"> keer per jaar je bandenspanning.</w:t>
      </w:r>
    </w:p>
    <w:p w14:paraId="2F54C0D1" w14:textId="77777777" w:rsidR="00933DCE" w:rsidRPr="00933DCE" w:rsidRDefault="00933DCE" w:rsidP="00933DCE">
      <w:pPr>
        <w:ind w:left="720"/>
        <w:rPr>
          <w:rFonts w:ascii="Arial" w:hAnsi="Arial" w:cs="Arial"/>
          <w:sz w:val="22"/>
          <w:szCs w:val="22"/>
        </w:rPr>
      </w:pPr>
    </w:p>
    <w:p w14:paraId="2503FCAB" w14:textId="3165AA04" w:rsidR="004965C1" w:rsidRPr="00933DCE" w:rsidRDefault="00A55E47" w:rsidP="004965C1">
      <w:pPr>
        <w:rPr>
          <w:rFonts w:ascii="Arial" w:hAnsi="Arial" w:cs="Arial"/>
          <w:sz w:val="22"/>
          <w:szCs w:val="22"/>
        </w:rPr>
      </w:pPr>
      <w:r w:rsidRPr="00933DCE">
        <w:rPr>
          <w:rFonts w:ascii="Arial" w:hAnsi="Arial" w:cs="Arial"/>
          <w:sz w:val="22"/>
          <w:szCs w:val="22"/>
        </w:rPr>
        <w:t>Heb je nog goede ideeën om minder CO</w:t>
      </w:r>
      <w:r w:rsidRPr="00933DCE">
        <w:rPr>
          <w:rFonts w:ascii="Arial" w:hAnsi="Arial" w:cs="Arial"/>
          <w:sz w:val="22"/>
          <w:szCs w:val="22"/>
          <w:vertAlign w:val="subscript"/>
        </w:rPr>
        <w:t>2</w:t>
      </w:r>
      <w:r w:rsidRPr="00933DCE">
        <w:rPr>
          <w:rFonts w:ascii="Arial" w:hAnsi="Arial" w:cs="Arial"/>
          <w:sz w:val="22"/>
          <w:szCs w:val="22"/>
        </w:rPr>
        <w:t xml:space="preserve"> uit te stoten of milieuvriendelijker te werken</w:t>
      </w:r>
      <w:r w:rsidR="00E601DA" w:rsidRPr="00933DCE">
        <w:rPr>
          <w:rFonts w:ascii="Arial" w:hAnsi="Arial" w:cs="Arial"/>
          <w:sz w:val="22"/>
          <w:szCs w:val="22"/>
        </w:rPr>
        <w:t xml:space="preserve">? </w:t>
      </w:r>
      <w:r w:rsidR="00933DCE">
        <w:rPr>
          <w:rFonts w:ascii="Arial" w:hAnsi="Arial" w:cs="Arial"/>
          <w:sz w:val="22"/>
          <w:szCs w:val="22"/>
        </w:rPr>
        <w:br/>
      </w:r>
      <w:r w:rsidR="00E601DA" w:rsidRPr="00933DCE">
        <w:rPr>
          <w:rFonts w:ascii="Arial" w:hAnsi="Arial" w:cs="Arial"/>
          <w:sz w:val="22"/>
          <w:szCs w:val="22"/>
        </w:rPr>
        <w:t>G</w:t>
      </w:r>
      <w:r w:rsidR="000525E0" w:rsidRPr="00933DCE">
        <w:rPr>
          <w:rFonts w:ascii="Arial" w:hAnsi="Arial" w:cs="Arial"/>
          <w:sz w:val="22"/>
          <w:szCs w:val="22"/>
        </w:rPr>
        <w:t>eef het door aan</w:t>
      </w:r>
      <w:r w:rsidR="00286C12" w:rsidRPr="00933DCE">
        <w:rPr>
          <w:rFonts w:ascii="Arial" w:hAnsi="Arial" w:cs="Arial"/>
          <w:sz w:val="22"/>
          <w:szCs w:val="22"/>
        </w:rPr>
        <w:t xml:space="preserve"> </w:t>
      </w:r>
      <w:r w:rsidR="00E601DA" w:rsidRPr="00933DCE">
        <w:rPr>
          <w:rFonts w:ascii="Arial" w:hAnsi="Arial" w:cs="Arial"/>
          <w:sz w:val="22"/>
          <w:szCs w:val="22"/>
        </w:rPr>
        <w:t>de KAM-coördinator M</w:t>
      </w:r>
      <w:r w:rsidR="00933DCE">
        <w:rPr>
          <w:rFonts w:ascii="Arial" w:hAnsi="Arial" w:cs="Arial"/>
          <w:sz w:val="22"/>
          <w:szCs w:val="22"/>
        </w:rPr>
        <w:t>anon</w:t>
      </w:r>
      <w:r w:rsidR="00E601DA" w:rsidRPr="00933DCE">
        <w:rPr>
          <w:rFonts w:ascii="Arial" w:hAnsi="Arial" w:cs="Arial"/>
          <w:sz w:val="22"/>
          <w:szCs w:val="22"/>
        </w:rPr>
        <w:t xml:space="preserve"> Hekman</w:t>
      </w:r>
      <w:r w:rsidR="00933DCE">
        <w:rPr>
          <w:rFonts w:ascii="Arial" w:hAnsi="Arial" w:cs="Arial"/>
          <w:sz w:val="22"/>
          <w:szCs w:val="22"/>
        </w:rPr>
        <w:t>.</w:t>
      </w:r>
    </w:p>
    <w:p w14:paraId="2500F9F9" w14:textId="77777777" w:rsidR="004965C1" w:rsidRPr="00933DCE" w:rsidRDefault="004965C1" w:rsidP="004965C1">
      <w:pPr>
        <w:ind w:left="720"/>
        <w:rPr>
          <w:rFonts w:ascii="Arial" w:hAnsi="Arial" w:cs="Arial"/>
          <w:sz w:val="22"/>
          <w:szCs w:val="22"/>
        </w:rPr>
      </w:pPr>
    </w:p>
    <w:p w14:paraId="318294BB" w14:textId="77777777" w:rsidR="00C761C2" w:rsidRPr="00623F40" w:rsidRDefault="00C761C2" w:rsidP="004965C1">
      <w:pPr>
        <w:jc w:val="center"/>
        <w:rPr>
          <w:rFonts w:ascii="Arial" w:hAnsi="Arial" w:cs="Arial"/>
          <w:sz w:val="20"/>
          <w:szCs w:val="20"/>
        </w:rPr>
      </w:pPr>
      <w:bookmarkStart w:id="1" w:name="_GoBack"/>
      <w:bookmarkEnd w:id="1"/>
    </w:p>
    <w:sectPr w:rsidR="00C761C2" w:rsidRPr="00623F40">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4B2A1" w14:textId="77777777" w:rsidR="001754CD" w:rsidRDefault="001754CD" w:rsidP="00470D7C">
      <w:r>
        <w:separator/>
      </w:r>
    </w:p>
  </w:endnote>
  <w:endnote w:type="continuationSeparator" w:id="0">
    <w:p w14:paraId="469381C4" w14:textId="77777777" w:rsidR="001754CD" w:rsidRDefault="001754CD" w:rsidP="00470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8236C" w14:textId="77777777" w:rsidR="001754CD" w:rsidRDefault="001754CD" w:rsidP="00470D7C">
      <w:r>
        <w:separator/>
      </w:r>
    </w:p>
  </w:footnote>
  <w:footnote w:type="continuationSeparator" w:id="0">
    <w:p w14:paraId="53B592DE" w14:textId="77777777" w:rsidR="001754CD" w:rsidRDefault="001754CD" w:rsidP="00470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B388B" w14:textId="6B348AAA" w:rsidR="00CA222F" w:rsidRDefault="00D57208">
    <w:pPr>
      <w:pStyle w:val="Koptekst"/>
    </w:pPr>
    <w:r>
      <w:t>Maart 2024</w:t>
    </w:r>
  </w:p>
  <w:p w14:paraId="744E357E" w14:textId="67DE6BD2" w:rsidR="00470D7C" w:rsidRPr="00470D7C" w:rsidRDefault="00470D7C" w:rsidP="00933DCE">
    <w:pPr>
      <w:pStyle w:val="Koptekst"/>
      <w:rPr>
        <w:rFonts w:ascii="Calibri" w:hAnsi="Calibri" w:cs="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22FC"/>
    <w:multiLevelType w:val="hybridMultilevel"/>
    <w:tmpl w:val="01B00404"/>
    <w:lvl w:ilvl="0" w:tplc="10B42D6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134690"/>
    <w:multiLevelType w:val="hybridMultilevel"/>
    <w:tmpl w:val="AC48C928"/>
    <w:lvl w:ilvl="0" w:tplc="624C87B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AF5BAE"/>
    <w:multiLevelType w:val="multilevel"/>
    <w:tmpl w:val="B24E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73E7D"/>
    <w:multiLevelType w:val="hybridMultilevel"/>
    <w:tmpl w:val="5FC2FF6A"/>
    <w:lvl w:ilvl="0" w:tplc="1F7C498E">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F23154"/>
    <w:multiLevelType w:val="hybridMultilevel"/>
    <w:tmpl w:val="91A60420"/>
    <w:lvl w:ilvl="0" w:tplc="AC1E9E7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8E2F4E"/>
    <w:multiLevelType w:val="hybridMultilevel"/>
    <w:tmpl w:val="F8BCEE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67923FA"/>
    <w:multiLevelType w:val="hybridMultilevel"/>
    <w:tmpl w:val="E5A23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9F6BE0"/>
    <w:multiLevelType w:val="hybridMultilevel"/>
    <w:tmpl w:val="6B701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564A79"/>
    <w:multiLevelType w:val="hybridMultilevel"/>
    <w:tmpl w:val="725A78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0CF0110"/>
    <w:multiLevelType w:val="hybridMultilevel"/>
    <w:tmpl w:val="CE203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D4A52EE"/>
    <w:multiLevelType w:val="multilevel"/>
    <w:tmpl w:val="31B43D46"/>
    <w:lvl w:ilvl="0">
      <w:start w:val="1"/>
      <w:numFmt w:val="bullet"/>
      <w:pStyle w:val="Lijst"/>
      <w:lvlText w:val=""/>
      <w:lvlJc w:val="left"/>
      <w:pPr>
        <w:tabs>
          <w:tab w:val="num" w:pos="0"/>
        </w:tabs>
        <w:ind w:left="357" w:hanging="357"/>
      </w:pPr>
      <w:rPr>
        <w:rFonts w:ascii="Symbol" w:hAnsi="Symbol" w:hint="default"/>
      </w:rPr>
    </w:lvl>
    <w:lvl w:ilvl="1">
      <w:start w:val="9"/>
      <w:numFmt w:val="bullet"/>
      <w:lvlText w:val="–"/>
      <w:lvlJc w:val="left"/>
      <w:pPr>
        <w:tabs>
          <w:tab w:val="num" w:pos="0"/>
        </w:tabs>
        <w:ind w:left="714" w:hanging="357"/>
      </w:pPr>
      <w:rPr>
        <w:rFonts w:ascii="Calibri" w:hAnsi="Calibri" w:cs="Times New Roman" w:hint="default"/>
      </w:rPr>
    </w:lvl>
    <w:lvl w:ilvl="2">
      <w:start w:val="1"/>
      <w:numFmt w:val="decimal"/>
      <w:lvlText w:val="%3."/>
      <w:lvlJc w:val="left"/>
      <w:pPr>
        <w:tabs>
          <w:tab w:val="num" w:pos="0"/>
        </w:tabs>
        <w:ind w:left="1809" w:hanging="357"/>
      </w:pPr>
    </w:lvl>
    <w:lvl w:ilvl="3">
      <w:start w:val="1"/>
      <w:numFmt w:val="bullet"/>
      <w:lvlText w:val=""/>
      <w:lvlJc w:val="left"/>
      <w:pPr>
        <w:tabs>
          <w:tab w:val="num" w:pos="0"/>
        </w:tabs>
        <w:ind w:left="3600" w:hanging="360"/>
      </w:pPr>
      <w:rPr>
        <w:rFonts w:ascii="Symbol" w:hAnsi="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hint="default"/>
      </w:rPr>
    </w:lvl>
    <w:lvl w:ilvl="6">
      <w:start w:val="1"/>
      <w:numFmt w:val="bullet"/>
      <w:lvlText w:val=""/>
      <w:lvlJc w:val="left"/>
      <w:pPr>
        <w:tabs>
          <w:tab w:val="num" w:pos="0"/>
        </w:tabs>
        <w:ind w:left="5760" w:hanging="360"/>
      </w:pPr>
      <w:rPr>
        <w:rFonts w:ascii="Symbol" w:hAnsi="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hint="default"/>
      </w:rPr>
    </w:lvl>
  </w:abstractNum>
  <w:num w:numId="1">
    <w:abstractNumId w:val="8"/>
  </w:num>
  <w:num w:numId="2">
    <w:abstractNumId w:val="6"/>
  </w:num>
  <w:num w:numId="3">
    <w:abstractNumId w:val="3"/>
  </w:num>
  <w:num w:numId="4">
    <w:abstractNumId w:val="5"/>
  </w:num>
  <w:num w:numId="5">
    <w:abstractNumId w:val="9"/>
  </w:num>
  <w:num w:numId="6">
    <w:abstractNumId w:val="1"/>
  </w:num>
  <w:num w:numId="7">
    <w:abstractNumId w:val="2"/>
  </w:num>
  <w:num w:numId="8">
    <w:abstractNumId w:val="4"/>
  </w:num>
  <w:num w:numId="9">
    <w:abstractNumId w:val="10"/>
    <w:lvlOverride w:ilvl="0"/>
    <w:lvlOverride w:ilvl="1"/>
    <w:lvlOverride w:ilvl="2">
      <w:startOverride w:val="1"/>
    </w:lvlOverride>
    <w:lvlOverride w:ilvl="3"/>
    <w:lvlOverride w:ilvl="4"/>
    <w:lvlOverride w:ilvl="5"/>
    <w:lvlOverride w:ilvl="6"/>
    <w:lvlOverride w:ilvl="7"/>
    <w:lvlOverride w:ilvl="8"/>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F2A"/>
    <w:rsid w:val="00001C8A"/>
    <w:rsid w:val="000525E0"/>
    <w:rsid w:val="00083B25"/>
    <w:rsid w:val="0014236A"/>
    <w:rsid w:val="001754CD"/>
    <w:rsid w:val="00195A3F"/>
    <w:rsid w:val="001F68CC"/>
    <w:rsid w:val="00216250"/>
    <w:rsid w:val="002247B6"/>
    <w:rsid w:val="00245E6C"/>
    <w:rsid w:val="002723E0"/>
    <w:rsid w:val="00286C12"/>
    <w:rsid w:val="002A12E2"/>
    <w:rsid w:val="002C53CD"/>
    <w:rsid w:val="00322F2A"/>
    <w:rsid w:val="00352FDB"/>
    <w:rsid w:val="003917FE"/>
    <w:rsid w:val="003D1960"/>
    <w:rsid w:val="00470D7C"/>
    <w:rsid w:val="004965C1"/>
    <w:rsid w:val="00496E34"/>
    <w:rsid w:val="004A7903"/>
    <w:rsid w:val="004C540D"/>
    <w:rsid w:val="004C5781"/>
    <w:rsid w:val="005559D0"/>
    <w:rsid w:val="00564551"/>
    <w:rsid w:val="005D47C1"/>
    <w:rsid w:val="005F24F5"/>
    <w:rsid w:val="005F586F"/>
    <w:rsid w:val="00617557"/>
    <w:rsid w:val="0062187E"/>
    <w:rsid w:val="00623F40"/>
    <w:rsid w:val="006A6CA9"/>
    <w:rsid w:val="007325C4"/>
    <w:rsid w:val="00734F9E"/>
    <w:rsid w:val="007D438A"/>
    <w:rsid w:val="007E3C72"/>
    <w:rsid w:val="008439A2"/>
    <w:rsid w:val="008959BC"/>
    <w:rsid w:val="008A4985"/>
    <w:rsid w:val="008B6D1F"/>
    <w:rsid w:val="008C3C68"/>
    <w:rsid w:val="009056D5"/>
    <w:rsid w:val="009174F8"/>
    <w:rsid w:val="009338A6"/>
    <w:rsid w:val="00933DCE"/>
    <w:rsid w:val="009F64C3"/>
    <w:rsid w:val="00A009CC"/>
    <w:rsid w:val="00A0689D"/>
    <w:rsid w:val="00A17139"/>
    <w:rsid w:val="00A27219"/>
    <w:rsid w:val="00A55E47"/>
    <w:rsid w:val="00A64539"/>
    <w:rsid w:val="00A65993"/>
    <w:rsid w:val="00A717AD"/>
    <w:rsid w:val="00AC5C22"/>
    <w:rsid w:val="00AD6060"/>
    <w:rsid w:val="00AF4DC3"/>
    <w:rsid w:val="00AF71FF"/>
    <w:rsid w:val="00B350F9"/>
    <w:rsid w:val="00B51DF5"/>
    <w:rsid w:val="00BB0503"/>
    <w:rsid w:val="00BC514E"/>
    <w:rsid w:val="00BD197D"/>
    <w:rsid w:val="00BD358D"/>
    <w:rsid w:val="00BE137B"/>
    <w:rsid w:val="00C761C2"/>
    <w:rsid w:val="00CA222F"/>
    <w:rsid w:val="00D04253"/>
    <w:rsid w:val="00D54C7D"/>
    <w:rsid w:val="00D57208"/>
    <w:rsid w:val="00DA4901"/>
    <w:rsid w:val="00DC4A06"/>
    <w:rsid w:val="00E0397A"/>
    <w:rsid w:val="00E601DA"/>
    <w:rsid w:val="00E96279"/>
    <w:rsid w:val="00EE7B7C"/>
    <w:rsid w:val="00F062E2"/>
    <w:rsid w:val="00F40852"/>
    <w:rsid w:val="00F848F8"/>
    <w:rsid w:val="00FA15C7"/>
    <w:rsid w:val="00FB13E0"/>
    <w:rsid w:val="00FF6F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A69D39E"/>
  <w15:chartTrackingRefBased/>
  <w15:docId w15:val="{54365305-8B16-4CDF-AF0E-AC17B7FB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Lis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623F40"/>
    <w:pPr>
      <w:keepNext/>
      <w:spacing w:before="240" w:after="60"/>
      <w:outlineLvl w:val="1"/>
    </w:pPr>
    <w:rPr>
      <w:rFonts w:ascii="Calibri Light" w:hAnsi="Calibri Light"/>
      <w:b/>
      <w:bCs/>
      <w:i/>
      <w:iCs/>
      <w:sz w:val="28"/>
      <w:szCs w:val="28"/>
    </w:rPr>
  </w:style>
  <w:style w:type="paragraph" w:styleId="Kop3">
    <w:name w:val="heading 3"/>
    <w:basedOn w:val="Standaard"/>
    <w:link w:val="Kop3Char"/>
    <w:uiPriority w:val="9"/>
    <w:qFormat/>
    <w:rsid w:val="00623F40"/>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322F2A"/>
    <w:rPr>
      <w:color w:val="0000FF"/>
      <w:u w:val="single"/>
    </w:rPr>
  </w:style>
  <w:style w:type="paragraph" w:styleId="Lijstalinea">
    <w:name w:val="List Paragraph"/>
    <w:basedOn w:val="Standaard"/>
    <w:uiPriority w:val="34"/>
    <w:qFormat/>
    <w:rsid w:val="004C540D"/>
    <w:pPr>
      <w:spacing w:before="100" w:beforeAutospacing="1" w:after="100" w:afterAutospacing="1"/>
    </w:pPr>
  </w:style>
  <w:style w:type="character" w:customStyle="1" w:styleId="apple-converted-space">
    <w:name w:val="apple-converted-space"/>
    <w:rsid w:val="004C540D"/>
  </w:style>
  <w:style w:type="paragraph" w:styleId="Normaalweb">
    <w:name w:val="Normal (Web)"/>
    <w:basedOn w:val="Standaard"/>
    <w:uiPriority w:val="99"/>
    <w:unhideWhenUsed/>
    <w:rsid w:val="004C540D"/>
    <w:pPr>
      <w:spacing w:before="100" w:beforeAutospacing="1" w:after="100" w:afterAutospacing="1"/>
    </w:pPr>
  </w:style>
  <w:style w:type="paragraph" w:styleId="Koptekst">
    <w:name w:val="header"/>
    <w:basedOn w:val="Standaard"/>
    <w:link w:val="KoptekstChar"/>
    <w:uiPriority w:val="99"/>
    <w:rsid w:val="00470D7C"/>
    <w:pPr>
      <w:tabs>
        <w:tab w:val="center" w:pos="4536"/>
        <w:tab w:val="right" w:pos="9072"/>
      </w:tabs>
    </w:pPr>
  </w:style>
  <w:style w:type="character" w:customStyle="1" w:styleId="KoptekstChar">
    <w:name w:val="Koptekst Char"/>
    <w:link w:val="Koptekst"/>
    <w:uiPriority w:val="99"/>
    <w:rsid w:val="00470D7C"/>
    <w:rPr>
      <w:sz w:val="24"/>
      <w:szCs w:val="24"/>
    </w:rPr>
  </w:style>
  <w:style w:type="paragraph" w:styleId="Voettekst">
    <w:name w:val="footer"/>
    <w:basedOn w:val="Standaard"/>
    <w:link w:val="VoettekstChar"/>
    <w:rsid w:val="00470D7C"/>
    <w:pPr>
      <w:tabs>
        <w:tab w:val="center" w:pos="4536"/>
        <w:tab w:val="right" w:pos="9072"/>
      </w:tabs>
    </w:pPr>
  </w:style>
  <w:style w:type="character" w:customStyle="1" w:styleId="VoettekstChar">
    <w:name w:val="Voettekst Char"/>
    <w:link w:val="Voettekst"/>
    <w:rsid w:val="00470D7C"/>
    <w:rPr>
      <w:sz w:val="24"/>
      <w:szCs w:val="24"/>
    </w:rPr>
  </w:style>
  <w:style w:type="character" w:customStyle="1" w:styleId="Kop3Char">
    <w:name w:val="Kop 3 Char"/>
    <w:link w:val="Kop3"/>
    <w:rsid w:val="00623F40"/>
    <w:rPr>
      <w:b/>
      <w:bCs/>
      <w:sz w:val="27"/>
      <w:szCs w:val="27"/>
    </w:rPr>
  </w:style>
  <w:style w:type="character" w:styleId="Nadruk">
    <w:name w:val="Emphasis"/>
    <w:uiPriority w:val="20"/>
    <w:qFormat/>
    <w:rsid w:val="00623F40"/>
    <w:rPr>
      <w:i/>
      <w:iCs/>
    </w:rPr>
  </w:style>
  <w:style w:type="character" w:customStyle="1" w:styleId="Kop2Char">
    <w:name w:val="Kop 2 Char"/>
    <w:link w:val="Kop2"/>
    <w:rsid w:val="00623F40"/>
    <w:rPr>
      <w:rFonts w:ascii="Calibri Light" w:eastAsia="Times New Roman" w:hAnsi="Calibri Light" w:cs="Times New Roman"/>
      <w:b/>
      <w:bCs/>
      <w:i/>
      <w:iCs/>
      <w:sz w:val="28"/>
      <w:szCs w:val="28"/>
    </w:rPr>
  </w:style>
  <w:style w:type="paragraph" w:customStyle="1" w:styleId="par--intro">
    <w:name w:val="par--intro"/>
    <w:basedOn w:val="Standaard"/>
    <w:rsid w:val="008959BC"/>
    <w:pPr>
      <w:spacing w:before="100" w:beforeAutospacing="1" w:after="100" w:afterAutospacing="1"/>
    </w:pPr>
  </w:style>
  <w:style w:type="character" w:customStyle="1" w:styleId="LijstChar">
    <w:name w:val="Lijst Char"/>
    <w:link w:val="Lijst"/>
    <w:uiPriority w:val="99"/>
    <w:locked/>
    <w:rsid w:val="00AC5C22"/>
    <w:rPr>
      <w:sz w:val="21"/>
    </w:rPr>
  </w:style>
  <w:style w:type="paragraph" w:styleId="Lijst">
    <w:name w:val="List"/>
    <w:basedOn w:val="Standaard"/>
    <w:link w:val="LijstChar"/>
    <w:uiPriority w:val="99"/>
    <w:unhideWhenUsed/>
    <w:rsid w:val="00AC5C22"/>
    <w:pPr>
      <w:numPr>
        <w:numId w:val="9"/>
      </w:numPr>
      <w:spacing w:line="252" w:lineRule="atLeast"/>
    </w:pPr>
    <w:rPr>
      <w:sz w:val="21"/>
      <w:szCs w:val="20"/>
    </w:rPr>
  </w:style>
  <w:style w:type="paragraph" w:styleId="Geenafstand">
    <w:name w:val="No Spacing"/>
    <w:link w:val="GeenafstandChar"/>
    <w:uiPriority w:val="99"/>
    <w:qFormat/>
    <w:rsid w:val="00734F9E"/>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99"/>
    <w:rsid w:val="00734F9E"/>
    <w:rPr>
      <w:rFonts w:asciiTheme="minorHAnsi" w:eastAsiaTheme="minorHAnsi" w:hAnsiTheme="minorHAnsi" w:cstheme="minorBidi"/>
      <w:sz w:val="22"/>
      <w:szCs w:val="22"/>
      <w:lang w:eastAsia="en-US"/>
    </w:rPr>
  </w:style>
  <w:style w:type="character" w:customStyle="1" w:styleId="UnresolvedMention">
    <w:name w:val="Unresolved Mention"/>
    <w:basedOn w:val="Standaardalinea-lettertype"/>
    <w:uiPriority w:val="99"/>
    <w:semiHidden/>
    <w:unhideWhenUsed/>
    <w:rsid w:val="00732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19477">
      <w:bodyDiv w:val="1"/>
      <w:marLeft w:val="0"/>
      <w:marRight w:val="0"/>
      <w:marTop w:val="0"/>
      <w:marBottom w:val="0"/>
      <w:divBdr>
        <w:top w:val="none" w:sz="0" w:space="0" w:color="auto"/>
        <w:left w:val="none" w:sz="0" w:space="0" w:color="auto"/>
        <w:bottom w:val="none" w:sz="0" w:space="0" w:color="auto"/>
        <w:right w:val="none" w:sz="0" w:space="0" w:color="auto"/>
      </w:divBdr>
    </w:div>
    <w:div w:id="71242190">
      <w:bodyDiv w:val="1"/>
      <w:marLeft w:val="0"/>
      <w:marRight w:val="0"/>
      <w:marTop w:val="0"/>
      <w:marBottom w:val="0"/>
      <w:divBdr>
        <w:top w:val="none" w:sz="0" w:space="0" w:color="auto"/>
        <w:left w:val="none" w:sz="0" w:space="0" w:color="auto"/>
        <w:bottom w:val="none" w:sz="0" w:space="0" w:color="auto"/>
        <w:right w:val="none" w:sz="0" w:space="0" w:color="auto"/>
      </w:divBdr>
    </w:div>
    <w:div w:id="384916097">
      <w:bodyDiv w:val="1"/>
      <w:marLeft w:val="0"/>
      <w:marRight w:val="0"/>
      <w:marTop w:val="0"/>
      <w:marBottom w:val="0"/>
      <w:divBdr>
        <w:top w:val="none" w:sz="0" w:space="0" w:color="auto"/>
        <w:left w:val="none" w:sz="0" w:space="0" w:color="auto"/>
        <w:bottom w:val="none" w:sz="0" w:space="0" w:color="auto"/>
        <w:right w:val="none" w:sz="0" w:space="0" w:color="auto"/>
      </w:divBdr>
    </w:div>
    <w:div w:id="408617404">
      <w:bodyDiv w:val="1"/>
      <w:marLeft w:val="0"/>
      <w:marRight w:val="0"/>
      <w:marTop w:val="0"/>
      <w:marBottom w:val="0"/>
      <w:divBdr>
        <w:top w:val="none" w:sz="0" w:space="0" w:color="auto"/>
        <w:left w:val="none" w:sz="0" w:space="0" w:color="auto"/>
        <w:bottom w:val="none" w:sz="0" w:space="0" w:color="auto"/>
        <w:right w:val="none" w:sz="0" w:space="0" w:color="auto"/>
      </w:divBdr>
      <w:divsChild>
        <w:div w:id="1481538750">
          <w:marLeft w:val="0"/>
          <w:marRight w:val="0"/>
          <w:marTop w:val="0"/>
          <w:marBottom w:val="0"/>
          <w:divBdr>
            <w:top w:val="none" w:sz="0" w:space="0" w:color="auto"/>
            <w:left w:val="none" w:sz="0" w:space="0" w:color="auto"/>
            <w:bottom w:val="none" w:sz="0" w:space="0" w:color="auto"/>
            <w:right w:val="none" w:sz="0" w:space="0" w:color="auto"/>
          </w:divBdr>
          <w:divsChild>
            <w:div w:id="1237328123">
              <w:marLeft w:val="0"/>
              <w:marRight w:val="0"/>
              <w:marTop w:val="0"/>
              <w:marBottom w:val="0"/>
              <w:divBdr>
                <w:top w:val="none" w:sz="0" w:space="0" w:color="auto"/>
                <w:left w:val="none" w:sz="0" w:space="0" w:color="auto"/>
                <w:bottom w:val="none" w:sz="0" w:space="0" w:color="auto"/>
                <w:right w:val="none" w:sz="0" w:space="0" w:color="auto"/>
              </w:divBdr>
            </w:div>
            <w:div w:id="1914269542">
              <w:marLeft w:val="0"/>
              <w:marRight w:val="0"/>
              <w:marTop w:val="0"/>
              <w:marBottom w:val="0"/>
              <w:divBdr>
                <w:top w:val="none" w:sz="0" w:space="0" w:color="auto"/>
                <w:left w:val="none" w:sz="0" w:space="0" w:color="auto"/>
                <w:bottom w:val="none" w:sz="0" w:space="0" w:color="auto"/>
                <w:right w:val="none" w:sz="0" w:space="0" w:color="auto"/>
              </w:divBdr>
              <w:divsChild>
                <w:div w:id="13015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870562">
      <w:bodyDiv w:val="1"/>
      <w:marLeft w:val="0"/>
      <w:marRight w:val="0"/>
      <w:marTop w:val="0"/>
      <w:marBottom w:val="0"/>
      <w:divBdr>
        <w:top w:val="none" w:sz="0" w:space="0" w:color="auto"/>
        <w:left w:val="none" w:sz="0" w:space="0" w:color="auto"/>
        <w:bottom w:val="none" w:sz="0" w:space="0" w:color="auto"/>
        <w:right w:val="none" w:sz="0" w:space="0" w:color="auto"/>
      </w:divBdr>
      <w:divsChild>
        <w:div w:id="885799432">
          <w:marLeft w:val="0"/>
          <w:marRight w:val="0"/>
          <w:marTop w:val="0"/>
          <w:marBottom w:val="0"/>
          <w:divBdr>
            <w:top w:val="none" w:sz="0" w:space="0" w:color="auto"/>
            <w:left w:val="none" w:sz="0" w:space="0" w:color="auto"/>
            <w:bottom w:val="none" w:sz="0" w:space="0" w:color="auto"/>
            <w:right w:val="none" w:sz="0" w:space="0" w:color="auto"/>
          </w:divBdr>
        </w:div>
        <w:div w:id="1633561817">
          <w:marLeft w:val="0"/>
          <w:marRight w:val="0"/>
          <w:marTop w:val="0"/>
          <w:marBottom w:val="0"/>
          <w:divBdr>
            <w:top w:val="none" w:sz="0" w:space="0" w:color="auto"/>
            <w:left w:val="none" w:sz="0" w:space="0" w:color="auto"/>
            <w:bottom w:val="none" w:sz="0" w:space="0" w:color="auto"/>
            <w:right w:val="none" w:sz="0" w:space="0" w:color="auto"/>
          </w:divBdr>
          <w:divsChild>
            <w:div w:id="165301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5281">
      <w:bodyDiv w:val="1"/>
      <w:marLeft w:val="0"/>
      <w:marRight w:val="0"/>
      <w:marTop w:val="0"/>
      <w:marBottom w:val="0"/>
      <w:divBdr>
        <w:top w:val="none" w:sz="0" w:space="0" w:color="auto"/>
        <w:left w:val="none" w:sz="0" w:space="0" w:color="auto"/>
        <w:bottom w:val="none" w:sz="0" w:space="0" w:color="auto"/>
        <w:right w:val="none" w:sz="0" w:space="0" w:color="auto"/>
      </w:divBdr>
    </w:div>
    <w:div w:id="939870007">
      <w:bodyDiv w:val="1"/>
      <w:marLeft w:val="0"/>
      <w:marRight w:val="0"/>
      <w:marTop w:val="0"/>
      <w:marBottom w:val="0"/>
      <w:divBdr>
        <w:top w:val="none" w:sz="0" w:space="0" w:color="auto"/>
        <w:left w:val="none" w:sz="0" w:space="0" w:color="auto"/>
        <w:bottom w:val="none" w:sz="0" w:space="0" w:color="auto"/>
        <w:right w:val="none" w:sz="0" w:space="0" w:color="auto"/>
      </w:divBdr>
      <w:divsChild>
        <w:div w:id="9065408">
          <w:marLeft w:val="0"/>
          <w:marRight w:val="0"/>
          <w:marTop w:val="0"/>
          <w:marBottom w:val="0"/>
          <w:divBdr>
            <w:top w:val="none" w:sz="0" w:space="0" w:color="auto"/>
            <w:left w:val="none" w:sz="0" w:space="0" w:color="auto"/>
            <w:bottom w:val="none" w:sz="0" w:space="0" w:color="auto"/>
            <w:right w:val="none" w:sz="0" w:space="0" w:color="auto"/>
          </w:divBdr>
          <w:divsChild>
            <w:div w:id="1713310103">
              <w:marLeft w:val="0"/>
              <w:marRight w:val="0"/>
              <w:marTop w:val="0"/>
              <w:marBottom w:val="0"/>
              <w:divBdr>
                <w:top w:val="none" w:sz="0" w:space="0" w:color="auto"/>
                <w:left w:val="none" w:sz="0" w:space="0" w:color="auto"/>
                <w:bottom w:val="none" w:sz="0" w:space="0" w:color="auto"/>
                <w:right w:val="none" w:sz="0" w:space="0" w:color="auto"/>
              </w:divBdr>
              <w:divsChild>
                <w:div w:id="1859851932">
                  <w:marLeft w:val="0"/>
                  <w:marRight w:val="0"/>
                  <w:marTop w:val="0"/>
                  <w:marBottom w:val="0"/>
                  <w:divBdr>
                    <w:top w:val="none" w:sz="0" w:space="0" w:color="auto"/>
                    <w:left w:val="none" w:sz="0" w:space="0" w:color="auto"/>
                    <w:bottom w:val="none" w:sz="0" w:space="0" w:color="auto"/>
                    <w:right w:val="none" w:sz="0" w:space="0" w:color="auto"/>
                  </w:divBdr>
                  <w:divsChild>
                    <w:div w:id="897084706">
                      <w:marLeft w:val="0"/>
                      <w:marRight w:val="0"/>
                      <w:marTop w:val="0"/>
                      <w:marBottom w:val="0"/>
                      <w:divBdr>
                        <w:top w:val="none" w:sz="0" w:space="0" w:color="auto"/>
                        <w:left w:val="none" w:sz="0" w:space="0" w:color="auto"/>
                        <w:bottom w:val="none" w:sz="0" w:space="0" w:color="auto"/>
                        <w:right w:val="none" w:sz="0" w:space="0" w:color="auto"/>
                      </w:divBdr>
                    </w:div>
                    <w:div w:id="127181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69519">
          <w:marLeft w:val="0"/>
          <w:marRight w:val="0"/>
          <w:marTop w:val="0"/>
          <w:marBottom w:val="0"/>
          <w:divBdr>
            <w:top w:val="none" w:sz="0" w:space="0" w:color="auto"/>
            <w:left w:val="none" w:sz="0" w:space="0" w:color="auto"/>
            <w:bottom w:val="none" w:sz="0" w:space="0" w:color="auto"/>
            <w:right w:val="none" w:sz="0" w:space="0" w:color="auto"/>
          </w:divBdr>
        </w:div>
        <w:div w:id="485636185">
          <w:marLeft w:val="0"/>
          <w:marRight w:val="0"/>
          <w:marTop w:val="0"/>
          <w:marBottom w:val="0"/>
          <w:divBdr>
            <w:top w:val="none" w:sz="0" w:space="0" w:color="auto"/>
            <w:left w:val="none" w:sz="0" w:space="0" w:color="auto"/>
            <w:bottom w:val="none" w:sz="0" w:space="0" w:color="auto"/>
            <w:right w:val="none" w:sz="0" w:space="0" w:color="auto"/>
          </w:divBdr>
        </w:div>
        <w:div w:id="878587169">
          <w:marLeft w:val="0"/>
          <w:marRight w:val="0"/>
          <w:marTop w:val="0"/>
          <w:marBottom w:val="0"/>
          <w:divBdr>
            <w:top w:val="none" w:sz="0" w:space="0" w:color="auto"/>
            <w:left w:val="none" w:sz="0" w:space="0" w:color="auto"/>
            <w:bottom w:val="none" w:sz="0" w:space="0" w:color="auto"/>
            <w:right w:val="none" w:sz="0" w:space="0" w:color="auto"/>
          </w:divBdr>
        </w:div>
        <w:div w:id="949045718">
          <w:marLeft w:val="0"/>
          <w:marRight w:val="0"/>
          <w:marTop w:val="0"/>
          <w:marBottom w:val="0"/>
          <w:divBdr>
            <w:top w:val="none" w:sz="0" w:space="0" w:color="auto"/>
            <w:left w:val="none" w:sz="0" w:space="0" w:color="auto"/>
            <w:bottom w:val="none" w:sz="0" w:space="0" w:color="auto"/>
            <w:right w:val="none" w:sz="0" w:space="0" w:color="auto"/>
          </w:divBdr>
          <w:divsChild>
            <w:div w:id="47262704">
              <w:marLeft w:val="0"/>
              <w:marRight w:val="0"/>
              <w:marTop w:val="0"/>
              <w:marBottom w:val="0"/>
              <w:divBdr>
                <w:top w:val="none" w:sz="0" w:space="0" w:color="auto"/>
                <w:left w:val="none" w:sz="0" w:space="0" w:color="auto"/>
                <w:bottom w:val="none" w:sz="0" w:space="0" w:color="auto"/>
                <w:right w:val="none" w:sz="0" w:space="0" w:color="auto"/>
              </w:divBdr>
            </w:div>
            <w:div w:id="131673844">
              <w:marLeft w:val="0"/>
              <w:marRight w:val="0"/>
              <w:marTop w:val="0"/>
              <w:marBottom w:val="0"/>
              <w:divBdr>
                <w:top w:val="none" w:sz="0" w:space="0" w:color="auto"/>
                <w:left w:val="none" w:sz="0" w:space="0" w:color="auto"/>
                <w:bottom w:val="none" w:sz="0" w:space="0" w:color="auto"/>
                <w:right w:val="none" w:sz="0" w:space="0" w:color="auto"/>
              </w:divBdr>
            </w:div>
            <w:div w:id="265961063">
              <w:marLeft w:val="0"/>
              <w:marRight w:val="0"/>
              <w:marTop w:val="0"/>
              <w:marBottom w:val="0"/>
              <w:divBdr>
                <w:top w:val="none" w:sz="0" w:space="0" w:color="auto"/>
                <w:left w:val="none" w:sz="0" w:space="0" w:color="auto"/>
                <w:bottom w:val="none" w:sz="0" w:space="0" w:color="auto"/>
                <w:right w:val="none" w:sz="0" w:space="0" w:color="auto"/>
              </w:divBdr>
            </w:div>
            <w:div w:id="526910333">
              <w:marLeft w:val="0"/>
              <w:marRight w:val="0"/>
              <w:marTop w:val="0"/>
              <w:marBottom w:val="0"/>
              <w:divBdr>
                <w:top w:val="none" w:sz="0" w:space="0" w:color="auto"/>
                <w:left w:val="none" w:sz="0" w:space="0" w:color="auto"/>
                <w:bottom w:val="none" w:sz="0" w:space="0" w:color="auto"/>
                <w:right w:val="none" w:sz="0" w:space="0" w:color="auto"/>
              </w:divBdr>
            </w:div>
            <w:div w:id="554852050">
              <w:marLeft w:val="0"/>
              <w:marRight w:val="0"/>
              <w:marTop w:val="0"/>
              <w:marBottom w:val="0"/>
              <w:divBdr>
                <w:top w:val="none" w:sz="0" w:space="0" w:color="auto"/>
                <w:left w:val="none" w:sz="0" w:space="0" w:color="auto"/>
                <w:bottom w:val="none" w:sz="0" w:space="0" w:color="auto"/>
                <w:right w:val="none" w:sz="0" w:space="0" w:color="auto"/>
              </w:divBdr>
            </w:div>
            <w:div w:id="606812933">
              <w:marLeft w:val="0"/>
              <w:marRight w:val="0"/>
              <w:marTop w:val="0"/>
              <w:marBottom w:val="0"/>
              <w:divBdr>
                <w:top w:val="none" w:sz="0" w:space="0" w:color="auto"/>
                <w:left w:val="none" w:sz="0" w:space="0" w:color="auto"/>
                <w:bottom w:val="none" w:sz="0" w:space="0" w:color="auto"/>
                <w:right w:val="none" w:sz="0" w:space="0" w:color="auto"/>
              </w:divBdr>
            </w:div>
            <w:div w:id="616061419">
              <w:marLeft w:val="0"/>
              <w:marRight w:val="0"/>
              <w:marTop w:val="0"/>
              <w:marBottom w:val="0"/>
              <w:divBdr>
                <w:top w:val="none" w:sz="0" w:space="0" w:color="auto"/>
                <w:left w:val="none" w:sz="0" w:space="0" w:color="auto"/>
                <w:bottom w:val="none" w:sz="0" w:space="0" w:color="auto"/>
                <w:right w:val="none" w:sz="0" w:space="0" w:color="auto"/>
              </w:divBdr>
            </w:div>
            <w:div w:id="629363528">
              <w:marLeft w:val="0"/>
              <w:marRight w:val="0"/>
              <w:marTop w:val="0"/>
              <w:marBottom w:val="0"/>
              <w:divBdr>
                <w:top w:val="none" w:sz="0" w:space="0" w:color="auto"/>
                <w:left w:val="none" w:sz="0" w:space="0" w:color="auto"/>
                <w:bottom w:val="none" w:sz="0" w:space="0" w:color="auto"/>
                <w:right w:val="none" w:sz="0" w:space="0" w:color="auto"/>
              </w:divBdr>
            </w:div>
            <w:div w:id="691033916">
              <w:marLeft w:val="0"/>
              <w:marRight w:val="0"/>
              <w:marTop w:val="0"/>
              <w:marBottom w:val="0"/>
              <w:divBdr>
                <w:top w:val="none" w:sz="0" w:space="0" w:color="auto"/>
                <w:left w:val="none" w:sz="0" w:space="0" w:color="auto"/>
                <w:bottom w:val="none" w:sz="0" w:space="0" w:color="auto"/>
                <w:right w:val="none" w:sz="0" w:space="0" w:color="auto"/>
              </w:divBdr>
            </w:div>
            <w:div w:id="1058430339">
              <w:marLeft w:val="0"/>
              <w:marRight w:val="0"/>
              <w:marTop w:val="0"/>
              <w:marBottom w:val="0"/>
              <w:divBdr>
                <w:top w:val="none" w:sz="0" w:space="0" w:color="auto"/>
                <w:left w:val="none" w:sz="0" w:space="0" w:color="auto"/>
                <w:bottom w:val="none" w:sz="0" w:space="0" w:color="auto"/>
                <w:right w:val="none" w:sz="0" w:space="0" w:color="auto"/>
              </w:divBdr>
            </w:div>
            <w:div w:id="1125153924">
              <w:marLeft w:val="0"/>
              <w:marRight w:val="0"/>
              <w:marTop w:val="0"/>
              <w:marBottom w:val="0"/>
              <w:divBdr>
                <w:top w:val="none" w:sz="0" w:space="0" w:color="auto"/>
                <w:left w:val="none" w:sz="0" w:space="0" w:color="auto"/>
                <w:bottom w:val="none" w:sz="0" w:space="0" w:color="auto"/>
                <w:right w:val="none" w:sz="0" w:space="0" w:color="auto"/>
              </w:divBdr>
            </w:div>
            <w:div w:id="1152453610">
              <w:marLeft w:val="0"/>
              <w:marRight w:val="0"/>
              <w:marTop w:val="0"/>
              <w:marBottom w:val="0"/>
              <w:divBdr>
                <w:top w:val="none" w:sz="0" w:space="0" w:color="auto"/>
                <w:left w:val="none" w:sz="0" w:space="0" w:color="auto"/>
                <w:bottom w:val="none" w:sz="0" w:space="0" w:color="auto"/>
                <w:right w:val="none" w:sz="0" w:space="0" w:color="auto"/>
              </w:divBdr>
            </w:div>
            <w:div w:id="1408267902">
              <w:marLeft w:val="0"/>
              <w:marRight w:val="0"/>
              <w:marTop w:val="0"/>
              <w:marBottom w:val="0"/>
              <w:divBdr>
                <w:top w:val="none" w:sz="0" w:space="0" w:color="auto"/>
                <w:left w:val="none" w:sz="0" w:space="0" w:color="auto"/>
                <w:bottom w:val="none" w:sz="0" w:space="0" w:color="auto"/>
                <w:right w:val="none" w:sz="0" w:space="0" w:color="auto"/>
              </w:divBdr>
            </w:div>
            <w:div w:id="1419866705">
              <w:marLeft w:val="0"/>
              <w:marRight w:val="0"/>
              <w:marTop w:val="0"/>
              <w:marBottom w:val="0"/>
              <w:divBdr>
                <w:top w:val="none" w:sz="0" w:space="0" w:color="auto"/>
                <w:left w:val="none" w:sz="0" w:space="0" w:color="auto"/>
                <w:bottom w:val="none" w:sz="0" w:space="0" w:color="auto"/>
                <w:right w:val="none" w:sz="0" w:space="0" w:color="auto"/>
              </w:divBdr>
            </w:div>
            <w:div w:id="1542286558">
              <w:marLeft w:val="0"/>
              <w:marRight w:val="0"/>
              <w:marTop w:val="0"/>
              <w:marBottom w:val="0"/>
              <w:divBdr>
                <w:top w:val="none" w:sz="0" w:space="0" w:color="auto"/>
                <w:left w:val="none" w:sz="0" w:space="0" w:color="auto"/>
                <w:bottom w:val="none" w:sz="0" w:space="0" w:color="auto"/>
                <w:right w:val="none" w:sz="0" w:space="0" w:color="auto"/>
              </w:divBdr>
            </w:div>
            <w:div w:id="1691296388">
              <w:marLeft w:val="0"/>
              <w:marRight w:val="0"/>
              <w:marTop w:val="0"/>
              <w:marBottom w:val="0"/>
              <w:divBdr>
                <w:top w:val="none" w:sz="0" w:space="0" w:color="auto"/>
                <w:left w:val="none" w:sz="0" w:space="0" w:color="auto"/>
                <w:bottom w:val="none" w:sz="0" w:space="0" w:color="auto"/>
                <w:right w:val="none" w:sz="0" w:space="0" w:color="auto"/>
              </w:divBdr>
            </w:div>
            <w:div w:id="2142652755">
              <w:marLeft w:val="0"/>
              <w:marRight w:val="0"/>
              <w:marTop w:val="0"/>
              <w:marBottom w:val="0"/>
              <w:divBdr>
                <w:top w:val="none" w:sz="0" w:space="0" w:color="auto"/>
                <w:left w:val="none" w:sz="0" w:space="0" w:color="auto"/>
                <w:bottom w:val="none" w:sz="0" w:space="0" w:color="auto"/>
                <w:right w:val="none" w:sz="0" w:space="0" w:color="auto"/>
              </w:divBdr>
            </w:div>
            <w:div w:id="2146460720">
              <w:marLeft w:val="0"/>
              <w:marRight w:val="0"/>
              <w:marTop w:val="0"/>
              <w:marBottom w:val="0"/>
              <w:divBdr>
                <w:top w:val="none" w:sz="0" w:space="0" w:color="auto"/>
                <w:left w:val="none" w:sz="0" w:space="0" w:color="auto"/>
                <w:bottom w:val="none" w:sz="0" w:space="0" w:color="auto"/>
                <w:right w:val="none" w:sz="0" w:space="0" w:color="auto"/>
              </w:divBdr>
            </w:div>
          </w:divsChild>
        </w:div>
        <w:div w:id="1140263614">
          <w:marLeft w:val="0"/>
          <w:marRight w:val="0"/>
          <w:marTop w:val="0"/>
          <w:marBottom w:val="0"/>
          <w:divBdr>
            <w:top w:val="none" w:sz="0" w:space="0" w:color="auto"/>
            <w:left w:val="none" w:sz="0" w:space="0" w:color="auto"/>
            <w:bottom w:val="none" w:sz="0" w:space="0" w:color="auto"/>
            <w:right w:val="none" w:sz="0" w:space="0" w:color="auto"/>
          </w:divBdr>
        </w:div>
      </w:divsChild>
    </w:div>
    <w:div w:id="1112821270">
      <w:bodyDiv w:val="1"/>
      <w:marLeft w:val="0"/>
      <w:marRight w:val="0"/>
      <w:marTop w:val="0"/>
      <w:marBottom w:val="0"/>
      <w:divBdr>
        <w:top w:val="none" w:sz="0" w:space="0" w:color="auto"/>
        <w:left w:val="none" w:sz="0" w:space="0" w:color="auto"/>
        <w:bottom w:val="none" w:sz="0" w:space="0" w:color="auto"/>
        <w:right w:val="none" w:sz="0" w:space="0" w:color="auto"/>
      </w:divBdr>
    </w:div>
    <w:div w:id="1205409800">
      <w:bodyDiv w:val="1"/>
      <w:marLeft w:val="0"/>
      <w:marRight w:val="0"/>
      <w:marTop w:val="0"/>
      <w:marBottom w:val="0"/>
      <w:divBdr>
        <w:top w:val="none" w:sz="0" w:space="0" w:color="auto"/>
        <w:left w:val="none" w:sz="0" w:space="0" w:color="auto"/>
        <w:bottom w:val="none" w:sz="0" w:space="0" w:color="auto"/>
        <w:right w:val="none" w:sz="0" w:space="0" w:color="auto"/>
      </w:divBdr>
      <w:divsChild>
        <w:div w:id="1068646633">
          <w:marLeft w:val="0"/>
          <w:marRight w:val="0"/>
          <w:marTop w:val="0"/>
          <w:marBottom w:val="0"/>
          <w:divBdr>
            <w:top w:val="none" w:sz="0" w:space="0" w:color="auto"/>
            <w:left w:val="none" w:sz="0" w:space="0" w:color="auto"/>
            <w:bottom w:val="none" w:sz="0" w:space="0" w:color="auto"/>
            <w:right w:val="none" w:sz="0" w:space="0" w:color="auto"/>
          </w:divBdr>
        </w:div>
        <w:div w:id="1290086901">
          <w:marLeft w:val="0"/>
          <w:marRight w:val="0"/>
          <w:marTop w:val="0"/>
          <w:marBottom w:val="0"/>
          <w:divBdr>
            <w:top w:val="none" w:sz="0" w:space="0" w:color="auto"/>
            <w:left w:val="none" w:sz="0" w:space="0" w:color="auto"/>
            <w:bottom w:val="none" w:sz="0" w:space="0" w:color="auto"/>
            <w:right w:val="none" w:sz="0" w:space="0" w:color="auto"/>
          </w:divBdr>
          <w:divsChild>
            <w:div w:id="99301198">
              <w:marLeft w:val="0"/>
              <w:marRight w:val="0"/>
              <w:marTop w:val="0"/>
              <w:marBottom w:val="0"/>
              <w:divBdr>
                <w:top w:val="none" w:sz="0" w:space="0" w:color="auto"/>
                <w:left w:val="none" w:sz="0" w:space="0" w:color="auto"/>
                <w:bottom w:val="none" w:sz="0" w:space="0" w:color="auto"/>
                <w:right w:val="none" w:sz="0" w:space="0" w:color="auto"/>
              </w:divBdr>
            </w:div>
            <w:div w:id="807625591">
              <w:marLeft w:val="0"/>
              <w:marRight w:val="0"/>
              <w:marTop w:val="0"/>
              <w:marBottom w:val="0"/>
              <w:divBdr>
                <w:top w:val="none" w:sz="0" w:space="0" w:color="auto"/>
                <w:left w:val="none" w:sz="0" w:space="0" w:color="auto"/>
                <w:bottom w:val="none" w:sz="0" w:space="0" w:color="auto"/>
                <w:right w:val="none" w:sz="0" w:space="0" w:color="auto"/>
              </w:divBdr>
            </w:div>
            <w:div w:id="811336850">
              <w:marLeft w:val="0"/>
              <w:marRight w:val="0"/>
              <w:marTop w:val="0"/>
              <w:marBottom w:val="0"/>
              <w:divBdr>
                <w:top w:val="none" w:sz="0" w:space="0" w:color="auto"/>
                <w:left w:val="none" w:sz="0" w:space="0" w:color="auto"/>
                <w:bottom w:val="none" w:sz="0" w:space="0" w:color="auto"/>
                <w:right w:val="none" w:sz="0" w:space="0" w:color="auto"/>
              </w:divBdr>
            </w:div>
            <w:div w:id="858393405">
              <w:marLeft w:val="0"/>
              <w:marRight w:val="0"/>
              <w:marTop w:val="0"/>
              <w:marBottom w:val="0"/>
              <w:divBdr>
                <w:top w:val="none" w:sz="0" w:space="0" w:color="auto"/>
                <w:left w:val="none" w:sz="0" w:space="0" w:color="auto"/>
                <w:bottom w:val="none" w:sz="0" w:space="0" w:color="auto"/>
                <w:right w:val="none" w:sz="0" w:space="0" w:color="auto"/>
              </w:divBdr>
            </w:div>
            <w:div w:id="1631550267">
              <w:marLeft w:val="0"/>
              <w:marRight w:val="0"/>
              <w:marTop w:val="0"/>
              <w:marBottom w:val="0"/>
              <w:divBdr>
                <w:top w:val="none" w:sz="0" w:space="0" w:color="auto"/>
                <w:left w:val="none" w:sz="0" w:space="0" w:color="auto"/>
                <w:bottom w:val="none" w:sz="0" w:space="0" w:color="auto"/>
                <w:right w:val="none" w:sz="0" w:space="0" w:color="auto"/>
              </w:divBdr>
            </w:div>
            <w:div w:id="1870412567">
              <w:marLeft w:val="0"/>
              <w:marRight w:val="0"/>
              <w:marTop w:val="0"/>
              <w:marBottom w:val="0"/>
              <w:divBdr>
                <w:top w:val="none" w:sz="0" w:space="0" w:color="auto"/>
                <w:left w:val="none" w:sz="0" w:space="0" w:color="auto"/>
                <w:bottom w:val="none" w:sz="0" w:space="0" w:color="auto"/>
                <w:right w:val="none" w:sz="0" w:space="0" w:color="auto"/>
              </w:divBdr>
            </w:div>
          </w:divsChild>
        </w:div>
        <w:div w:id="1379359341">
          <w:marLeft w:val="0"/>
          <w:marRight w:val="0"/>
          <w:marTop w:val="0"/>
          <w:marBottom w:val="0"/>
          <w:divBdr>
            <w:top w:val="none" w:sz="0" w:space="0" w:color="auto"/>
            <w:left w:val="none" w:sz="0" w:space="0" w:color="auto"/>
            <w:bottom w:val="none" w:sz="0" w:space="0" w:color="auto"/>
            <w:right w:val="none" w:sz="0" w:space="0" w:color="auto"/>
          </w:divBdr>
        </w:div>
        <w:div w:id="1588031768">
          <w:marLeft w:val="0"/>
          <w:marRight w:val="0"/>
          <w:marTop w:val="0"/>
          <w:marBottom w:val="0"/>
          <w:divBdr>
            <w:top w:val="none" w:sz="0" w:space="0" w:color="auto"/>
            <w:left w:val="none" w:sz="0" w:space="0" w:color="auto"/>
            <w:bottom w:val="none" w:sz="0" w:space="0" w:color="auto"/>
            <w:right w:val="none" w:sz="0" w:space="0" w:color="auto"/>
          </w:divBdr>
          <w:divsChild>
            <w:div w:id="789855429">
              <w:marLeft w:val="0"/>
              <w:marRight w:val="0"/>
              <w:marTop w:val="0"/>
              <w:marBottom w:val="0"/>
              <w:divBdr>
                <w:top w:val="none" w:sz="0" w:space="0" w:color="auto"/>
                <w:left w:val="none" w:sz="0" w:space="0" w:color="auto"/>
                <w:bottom w:val="none" w:sz="0" w:space="0" w:color="auto"/>
                <w:right w:val="none" w:sz="0" w:space="0" w:color="auto"/>
              </w:divBdr>
              <w:divsChild>
                <w:div w:id="658387577">
                  <w:marLeft w:val="0"/>
                  <w:marRight w:val="0"/>
                  <w:marTop w:val="0"/>
                  <w:marBottom w:val="0"/>
                  <w:divBdr>
                    <w:top w:val="none" w:sz="0" w:space="0" w:color="auto"/>
                    <w:left w:val="none" w:sz="0" w:space="0" w:color="auto"/>
                    <w:bottom w:val="none" w:sz="0" w:space="0" w:color="auto"/>
                    <w:right w:val="none" w:sz="0" w:space="0" w:color="auto"/>
                  </w:divBdr>
                </w:div>
                <w:div w:id="151368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18872">
      <w:bodyDiv w:val="1"/>
      <w:marLeft w:val="0"/>
      <w:marRight w:val="0"/>
      <w:marTop w:val="0"/>
      <w:marBottom w:val="0"/>
      <w:divBdr>
        <w:top w:val="none" w:sz="0" w:space="0" w:color="auto"/>
        <w:left w:val="none" w:sz="0" w:space="0" w:color="auto"/>
        <w:bottom w:val="none" w:sz="0" w:space="0" w:color="auto"/>
        <w:right w:val="none" w:sz="0" w:space="0" w:color="auto"/>
      </w:divBdr>
    </w:div>
    <w:div w:id="1347366500">
      <w:bodyDiv w:val="1"/>
      <w:marLeft w:val="0"/>
      <w:marRight w:val="0"/>
      <w:marTop w:val="0"/>
      <w:marBottom w:val="0"/>
      <w:divBdr>
        <w:top w:val="none" w:sz="0" w:space="0" w:color="auto"/>
        <w:left w:val="none" w:sz="0" w:space="0" w:color="auto"/>
        <w:bottom w:val="none" w:sz="0" w:space="0" w:color="auto"/>
        <w:right w:val="none" w:sz="0" w:space="0" w:color="auto"/>
      </w:divBdr>
      <w:divsChild>
        <w:div w:id="453790560">
          <w:marLeft w:val="0"/>
          <w:marRight w:val="0"/>
          <w:marTop w:val="0"/>
          <w:marBottom w:val="300"/>
          <w:divBdr>
            <w:top w:val="none" w:sz="0" w:space="0" w:color="auto"/>
            <w:left w:val="none" w:sz="0" w:space="0" w:color="auto"/>
            <w:bottom w:val="none" w:sz="0" w:space="0" w:color="auto"/>
            <w:right w:val="none" w:sz="0" w:space="0" w:color="auto"/>
          </w:divBdr>
        </w:div>
        <w:div w:id="838468208">
          <w:marLeft w:val="0"/>
          <w:marRight w:val="0"/>
          <w:marTop w:val="0"/>
          <w:marBottom w:val="300"/>
          <w:divBdr>
            <w:top w:val="none" w:sz="0" w:space="0" w:color="auto"/>
            <w:left w:val="none" w:sz="0" w:space="0" w:color="auto"/>
            <w:bottom w:val="none" w:sz="0" w:space="0" w:color="auto"/>
            <w:right w:val="none" w:sz="0" w:space="0" w:color="auto"/>
          </w:divBdr>
        </w:div>
      </w:divsChild>
    </w:div>
    <w:div w:id="167472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mhekman@hoekgroe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werkblad.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werkblad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CO2 uitstoot 2023</a:t>
            </a:r>
          </a:p>
        </c:rich>
      </c:tx>
      <c:layout>
        <c:manualLayout>
          <c:xMode val="edge"/>
          <c:yMode val="edge"/>
          <c:x val="0.61742372881355934"/>
          <c:y val="0.89830702238892257"/>
        </c:manualLayout>
      </c:layout>
      <c:overlay val="0"/>
      <c:spPr>
        <a:noFill/>
        <a:ln>
          <a:noFill/>
        </a:ln>
        <a:effectLst/>
      </c:spPr>
    </c:title>
    <c:autoTitleDeleted val="0"/>
    <c:view3D>
      <c:rotX val="50"/>
      <c:rotY val="5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5AC-4321-A443-1CD52314454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5AC-4321-A443-1CD52314454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5AC-4321-A443-1CD52314454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5AC-4321-A443-1CD52314454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A5AC-4321-A443-1CD52314454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A5AC-4321-A443-1CD52314454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A5AC-4321-A443-1CD52314454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A5AC-4321-A443-1CD523144548}"/>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A5AC-4321-A443-1CD523144548}"/>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A5AC-4321-A443-1CD523144548}"/>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A5AC-4321-A443-1CD523144548}"/>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7-A5AC-4321-A443-1CD523144548}"/>
              </c:ext>
            </c:extLst>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9-A5AC-4321-A443-1CD523144548}"/>
              </c:ext>
            </c:extLst>
          </c:dPt>
          <c:dLbls>
            <c:dLbl>
              <c:idx val="2"/>
              <c:layout>
                <c:manualLayout>
                  <c:x val="1.0241704219582138E-2"/>
                  <c:y val="5.628151642142580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A5AC-4321-A443-1CD523144548}"/>
                </c:ext>
              </c:extLst>
            </c:dLbl>
            <c:dLbl>
              <c:idx val="3"/>
              <c:layout>
                <c:manualLayout>
                  <c:x val="4.551106910489118E-2"/>
                  <c:y val="5.8313444709626093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A5AC-4321-A443-1CD523144548}"/>
                </c:ext>
              </c:extLst>
            </c:dLbl>
            <c:dLbl>
              <c:idx val="4"/>
              <c:layout>
                <c:manualLayout>
                  <c:x val="-9.7243126768105231E-2"/>
                  <c:y val="3.5053934189013966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A5AC-4321-A443-1CD523144548}"/>
                </c:ext>
              </c:extLst>
            </c:dLbl>
            <c:dLbl>
              <c:idx val="5"/>
              <c:layout>
                <c:manualLayout>
                  <c:x val="-0.2164044548782102"/>
                  <c:y val="-1.9143457457959166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A5AC-4321-A443-1CD523144548}"/>
                </c:ext>
              </c:extLst>
            </c:dLbl>
            <c:dLbl>
              <c:idx val="6"/>
              <c:layout>
                <c:manualLayout>
                  <c:x val="-0.18433530262990844"/>
                  <c:y val="-3.554428260345558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D-A5AC-4321-A443-1CD523144548}"/>
                </c:ext>
              </c:extLst>
            </c:dLbl>
            <c:dLbl>
              <c:idx val="7"/>
              <c:layout>
                <c:manualLayout>
                  <c:x val="-7.8478550484343823E-2"/>
                  <c:y val="-9.2805642731412744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F-A5AC-4321-A443-1CD523144548}"/>
                </c:ext>
              </c:extLst>
            </c:dLbl>
            <c:dLbl>
              <c:idx val="8"/>
              <c:layout>
                <c:manualLayout>
                  <c:x val="3.9816842845484136E-3"/>
                  <c:y val="-7.7246161652228017E-3"/>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11-A5AC-4321-A443-1CD523144548}"/>
                </c:ext>
              </c:extLst>
            </c:dLbl>
            <c:dLbl>
              <c:idx val="9"/>
              <c:layout>
                <c:manualLayout>
                  <c:x val="0.1617436778036376"/>
                  <c:y val="-1.4915133061881133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13-A5AC-4321-A443-1CD523144548}"/>
                </c:ext>
              </c:extLst>
            </c:dLbl>
            <c:dLbl>
              <c:idx val="10"/>
              <c:layout>
                <c:manualLayout>
                  <c:x val="-5.6789003069531562E-3"/>
                  <c:y val="2.4285402334496116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15-A5AC-4321-A443-1CD523144548}"/>
                </c:ext>
              </c:extLst>
            </c:dLbl>
            <c:dLbl>
              <c:idx val="11"/>
              <c:layout>
                <c:manualLayout>
                  <c:x val="0.13728729424847083"/>
                  <c:y val="0.13963986263963249"/>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17-A5AC-4321-A443-1CD523144548}"/>
                </c:ext>
              </c:extLst>
            </c:dLbl>
            <c:dLbl>
              <c:idx val="12"/>
              <c:layout>
                <c:manualLayout>
                  <c:x val="0.14713398004702843"/>
                  <c:y val="-3.2594920070004897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19-A5AC-4321-A443-1CD52314454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6000" tIns="19050" rIns="360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a:prstGeom prst="rect">
                    <a:avLst/>
                  </a:prstGeom>
                </c15:spPr>
                <c15:layout/>
              </c:ext>
            </c:extLst>
          </c:dLbls>
          <c:cat>
            <c:strRef>
              <c:f>Blad1!$A$5:$A$17</c:f>
              <c:strCache>
                <c:ptCount val="13"/>
                <c:pt idx="0">
                  <c:v>Verbruik diesel Voorhout&amp; Zoetermeer</c:v>
                </c:pt>
                <c:pt idx="1">
                  <c:v>Verbruik diesel Ursem</c:v>
                </c:pt>
                <c:pt idx="2">
                  <c:v>Verbruik HVO 20 (HVO deel)</c:v>
                </c:pt>
                <c:pt idx="3">
                  <c:v>Verbruik benzine </c:v>
                </c:pt>
                <c:pt idx="4">
                  <c:v>Verbruik LPG</c:v>
                </c:pt>
                <c:pt idx="5">
                  <c:v>Verbruik Motomix</c:v>
                </c:pt>
                <c:pt idx="6">
                  <c:v>Verbruik elektra auto's</c:v>
                </c:pt>
                <c:pt idx="7">
                  <c:v>Verbruik CNG</c:v>
                </c:pt>
                <c:pt idx="8">
                  <c:v>Verbruik Adblue</c:v>
                </c:pt>
                <c:pt idx="9">
                  <c:v>Gas Voorhout</c:v>
                </c:pt>
                <c:pt idx="10">
                  <c:v>Gas Ursem</c:v>
                </c:pt>
                <c:pt idx="11">
                  <c:v>gas zm</c:v>
                </c:pt>
                <c:pt idx="12">
                  <c:v>gas A dam</c:v>
                </c:pt>
              </c:strCache>
            </c:strRef>
          </c:cat>
          <c:val>
            <c:numRef>
              <c:f>Blad1!$B$5:$B$17</c:f>
              <c:numCache>
                <c:formatCode>General</c:formatCode>
                <c:ptCount val="13"/>
                <c:pt idx="0">
                  <c:v>284.42</c:v>
                </c:pt>
                <c:pt idx="1">
                  <c:v>161.94999999999999</c:v>
                </c:pt>
                <c:pt idx="2">
                  <c:v>21.48</c:v>
                </c:pt>
                <c:pt idx="3">
                  <c:v>47.59</c:v>
                </c:pt>
                <c:pt idx="4">
                  <c:v>20.067</c:v>
                </c:pt>
                <c:pt idx="5">
                  <c:v>41.37</c:v>
                </c:pt>
                <c:pt idx="6">
                  <c:v>12</c:v>
                </c:pt>
                <c:pt idx="7">
                  <c:v>2.298</c:v>
                </c:pt>
                <c:pt idx="8">
                  <c:v>0.38600000000000001</c:v>
                </c:pt>
                <c:pt idx="9">
                  <c:v>21.77</c:v>
                </c:pt>
                <c:pt idx="10">
                  <c:v>20</c:v>
                </c:pt>
                <c:pt idx="11">
                  <c:v>11.9</c:v>
                </c:pt>
                <c:pt idx="12">
                  <c:v>9.3000000000000007</c:v>
                </c:pt>
              </c:numCache>
            </c:numRef>
          </c:val>
          <c:extLst>
            <c:ext xmlns:c16="http://schemas.microsoft.com/office/drawing/2014/chart" uri="{C3380CC4-5D6E-409C-BE32-E72D297353CC}">
              <c16:uniqueId val="{0000001A-A5AC-4321-A443-1CD523144548}"/>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C-A5AC-4321-A443-1CD52314454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E-A5AC-4321-A443-1CD52314454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0-A5AC-4321-A443-1CD52314454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2-A5AC-4321-A443-1CD52314454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4-A5AC-4321-A443-1CD52314454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6-A5AC-4321-A443-1CD52314454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8-A5AC-4321-A443-1CD52314454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A-A5AC-4321-A443-1CD523144548}"/>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C-A5AC-4321-A443-1CD523144548}"/>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E-A5AC-4321-A443-1CD523144548}"/>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30-A5AC-4321-A443-1CD523144548}"/>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32-A5AC-4321-A443-1CD523144548}"/>
              </c:ext>
            </c:extLst>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34-A5AC-4321-A443-1CD52314454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Blad1!$A$5:$A$17</c:f>
              <c:strCache>
                <c:ptCount val="13"/>
                <c:pt idx="0">
                  <c:v>Verbruik diesel Voorhout&amp; Zoetermeer</c:v>
                </c:pt>
                <c:pt idx="1">
                  <c:v>Verbruik diesel Ursem</c:v>
                </c:pt>
                <c:pt idx="2">
                  <c:v>Verbruik HVO 20 (HVO deel)</c:v>
                </c:pt>
                <c:pt idx="3">
                  <c:v>Verbruik benzine </c:v>
                </c:pt>
                <c:pt idx="4">
                  <c:v>Verbruik LPG</c:v>
                </c:pt>
                <c:pt idx="5">
                  <c:v>Verbruik Motomix</c:v>
                </c:pt>
                <c:pt idx="6">
                  <c:v>Verbruik elektra auto's</c:v>
                </c:pt>
                <c:pt idx="7">
                  <c:v>Verbruik CNG</c:v>
                </c:pt>
                <c:pt idx="8">
                  <c:v>Verbruik Adblue</c:v>
                </c:pt>
                <c:pt idx="9">
                  <c:v>Gas Voorhout</c:v>
                </c:pt>
                <c:pt idx="10">
                  <c:v>Gas Ursem</c:v>
                </c:pt>
                <c:pt idx="11">
                  <c:v>gas zm</c:v>
                </c:pt>
                <c:pt idx="12">
                  <c:v>gas A dam</c:v>
                </c:pt>
              </c:strCache>
            </c:strRef>
          </c:cat>
          <c:val>
            <c:numRef>
              <c:f>Blad1!$C$5:$C$17</c:f>
              <c:numCache>
                <c:formatCode>0.00%</c:formatCode>
                <c:ptCount val="13"/>
                <c:pt idx="0">
                  <c:v>0.43454015165057125</c:v>
                </c:pt>
                <c:pt idx="1">
                  <c:v>0.24742907516985443</c:v>
                </c:pt>
                <c:pt idx="2">
                  <c:v>3.2817391384059737E-2</c:v>
                </c:pt>
                <c:pt idx="3">
                  <c:v>7.2708550091592314E-2</c:v>
                </c:pt>
                <c:pt idx="4">
                  <c:v>3.0658593710611113E-2</c:v>
                </c:pt>
                <c:pt idx="5">
                  <c:v>6.3205562456170913E-2</c:v>
                </c:pt>
                <c:pt idx="6">
                  <c:v>1.8333738203385325E-2</c:v>
                </c:pt>
                <c:pt idx="7">
                  <c:v>3.51091086594829E-3</c:v>
                </c:pt>
                <c:pt idx="8">
                  <c:v>5.8973524554222802E-4</c:v>
                </c:pt>
                <c:pt idx="9">
                  <c:v>3.3260456723974881E-2</c:v>
                </c:pt>
                <c:pt idx="10">
                  <c:v>3.0556230338975542E-2</c:v>
                </c:pt>
                <c:pt idx="11">
                  <c:v>1.8180957051690448E-2</c:v>
                </c:pt>
                <c:pt idx="12">
                  <c:v>1.4208647107623628E-2</c:v>
                </c:pt>
              </c:numCache>
            </c:numRef>
          </c:val>
          <c:extLst>
            <c:ext xmlns:c16="http://schemas.microsoft.com/office/drawing/2014/chart" uri="{C3380CC4-5D6E-409C-BE32-E72D297353CC}">
              <c16:uniqueId val="{00000035-A5AC-4321-A443-1CD523144548}"/>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nl-NL"/>
              <a:t>% G CO2/€ omzet</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nl-NL"/>
        </a:p>
      </c:txPr>
    </c:title>
    <c:autoTitleDeleted val="0"/>
    <c:plotArea>
      <c:layout/>
      <c:areaChart>
        <c:grouping val="stacked"/>
        <c:varyColors val="0"/>
        <c:ser>
          <c:idx val="0"/>
          <c:order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w="114300" prst="artDeco"/>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Blad1!$B$6:$B$16</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Blad1!$C$6:$C$16</c:f>
              <c:numCache>
                <c:formatCode>General</c:formatCode>
                <c:ptCount val="11"/>
                <c:pt idx="0">
                  <c:v>89.82</c:v>
                </c:pt>
                <c:pt idx="1">
                  <c:v>88.73</c:v>
                </c:pt>
                <c:pt idx="2">
                  <c:v>79.39</c:v>
                </c:pt>
                <c:pt idx="3">
                  <c:v>65.37</c:v>
                </c:pt>
                <c:pt idx="4">
                  <c:v>67.78</c:v>
                </c:pt>
                <c:pt idx="5">
                  <c:v>65.63</c:v>
                </c:pt>
                <c:pt idx="6">
                  <c:v>73.709999999999994</c:v>
                </c:pt>
                <c:pt idx="7">
                  <c:v>67.03</c:v>
                </c:pt>
                <c:pt idx="8">
                  <c:v>56.02</c:v>
                </c:pt>
                <c:pt idx="9">
                  <c:v>46.59</c:v>
                </c:pt>
                <c:pt idx="10">
                  <c:v>35.96</c:v>
                </c:pt>
              </c:numCache>
            </c:numRef>
          </c:val>
          <c:extLst>
            <c:ext xmlns:c16="http://schemas.microsoft.com/office/drawing/2014/chart" uri="{C3380CC4-5D6E-409C-BE32-E72D297353CC}">
              <c16:uniqueId val="{00000000-F7CE-496C-AD0A-3ADD9E7B2BD1}"/>
            </c:ext>
          </c:extLst>
        </c:ser>
        <c:dLbls>
          <c:showLegendKey val="0"/>
          <c:showVal val="0"/>
          <c:showCatName val="0"/>
          <c:showSerName val="0"/>
          <c:showPercent val="0"/>
          <c:showBubbleSize val="0"/>
        </c:dLbls>
        <c:axId val="502991056"/>
        <c:axId val="502992696"/>
      </c:areaChart>
      <c:catAx>
        <c:axId val="502991056"/>
        <c:scaling>
          <c:orientation val="minMax"/>
        </c:scaling>
        <c:delete val="0"/>
        <c:axPos val="b"/>
        <c:numFmt formatCode="General" sourceLinked="1"/>
        <c:majorTickMark val="out"/>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crossAx val="502992696"/>
        <c:crosses val="autoZero"/>
        <c:auto val="1"/>
        <c:lblAlgn val="ctr"/>
        <c:lblOffset val="100"/>
        <c:noMultiLvlLbl val="0"/>
      </c:catAx>
      <c:valAx>
        <c:axId val="50299269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crossAx val="502991056"/>
        <c:crosses val="autoZero"/>
        <c:crossBetween val="midCat"/>
      </c:valAx>
      <c:spPr>
        <a:noFill/>
        <a:ln>
          <a:noFill/>
        </a:ln>
        <a:effectLst/>
      </c:spPr>
    </c:plotArea>
    <c:plotVisOnly val="1"/>
    <c:dispBlanksAs val="zero"/>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8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f82540-c780-4550-b43e-bb923c01cd84" xsi:nil="true"/>
    <lcf76f155ced4ddcb4097134ff3c332f xmlns="84c002fe-698d-4e34-b7f5-6203352af3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FB12FDCF7BC24BA9C831CA3460CACB" ma:contentTypeVersion="16" ma:contentTypeDescription="Een nieuw document maken." ma:contentTypeScope="" ma:versionID="2017db4e51ca7e5fecdf70a8b2d52693">
  <xsd:schema xmlns:xsd="http://www.w3.org/2001/XMLSchema" xmlns:xs="http://www.w3.org/2001/XMLSchema" xmlns:p="http://schemas.microsoft.com/office/2006/metadata/properties" xmlns:ns2="84c002fe-698d-4e34-b7f5-6203352af3e7" xmlns:ns3="a6f82540-c780-4550-b43e-bb923c01cd84" targetNamespace="http://schemas.microsoft.com/office/2006/metadata/properties" ma:root="true" ma:fieldsID="3a26ef74faa24c1725e4844ed12ac4f2" ns2:_="" ns3:_="">
    <xsd:import namespace="84c002fe-698d-4e34-b7f5-6203352af3e7"/>
    <xsd:import namespace="a6f82540-c780-4550-b43e-bb923c01cd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002fe-698d-4e34-b7f5-6203352af3e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2672f11-3021-4c25-87b3-e9e9ad2dd4b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f82540-c780-4550-b43e-bb923c01cd8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a12cda0-f358-42ec-9357-459fba9575d3}" ma:internalName="TaxCatchAll" ma:showField="CatchAllData" ma:web="a6f82540-c780-4550-b43e-bb923c01cd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FEA837-3431-4A3B-86AE-701409BDF96F}">
  <ds:schemaRefs>
    <ds:schemaRef ds:uri="a6f82540-c780-4550-b43e-bb923c01cd84"/>
    <ds:schemaRef ds:uri="http://purl.org/dc/terms/"/>
    <ds:schemaRef ds:uri="http://schemas.openxmlformats.org/package/2006/metadata/core-properties"/>
    <ds:schemaRef ds:uri="http://schemas.microsoft.com/office/2006/documentManagement/types"/>
    <ds:schemaRef ds:uri="84c002fe-698d-4e34-b7f5-6203352af3e7"/>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CB5A9B2-9C15-444D-BA6A-B4A1E8D11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002fe-698d-4e34-b7f5-6203352af3e7"/>
    <ds:schemaRef ds:uri="a6f82540-c780-4550-b43e-bb923c01c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DDA3F1-A3AF-4A0D-BD13-8ADFB963E2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803</Words>
  <Characters>4288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Aan:</vt:lpstr>
    </vt:vector>
  </TitlesOfParts>
  <Company>Moerdijk van Oosten &amp; Partners bv</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Ferre</dc:creator>
  <cp:keywords/>
  <cp:lastModifiedBy>Manon Hekman | HOEK</cp:lastModifiedBy>
  <cp:revision>3</cp:revision>
  <cp:lastPrinted>2002-11-27T14:35:00Z</cp:lastPrinted>
  <dcterms:created xsi:type="dcterms:W3CDTF">2024-04-08T07:36:00Z</dcterms:created>
  <dcterms:modified xsi:type="dcterms:W3CDTF">2024-04-08T08:23:00Z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0x0101007DFB12FDCF7BC24BA9C831CA3460CACB</vt:lpwstr>
  </property>
  <property fmtid="{D5CDD505-2E9C-101B-9397-08002B2CF9AE}" pid="3" name="MediaServiceImageTags">
    <vt:lpwstr/>
  </property>
</Properties>
</file>